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26A80" w14:textId="77777777" w:rsidR="00920837" w:rsidRPr="00F05C72" w:rsidRDefault="00920837" w:rsidP="00920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lang w:val="en-US" w:eastAsia="de-CH"/>
        </w:rPr>
      </w:pPr>
    </w:p>
    <w:p w14:paraId="432C8F6F" w14:textId="75DEBB13" w:rsidR="00F30817" w:rsidRPr="005A1EE0" w:rsidRDefault="00F30817" w:rsidP="004A1244">
      <w:pPr>
        <w:pStyle w:val="TTPTitle"/>
        <w:rPr>
          <w:sz w:val="20"/>
          <w:szCs w:val="20"/>
        </w:rPr>
      </w:pPr>
      <w:r w:rsidRPr="004A1244">
        <w:rPr>
          <w:sz w:val="28"/>
          <w:szCs w:val="28"/>
        </w:rPr>
        <w:t xml:space="preserve">Your </w:t>
      </w:r>
      <w:r w:rsidR="003D21F3" w:rsidRPr="004A1244">
        <w:rPr>
          <w:sz w:val="28"/>
          <w:szCs w:val="28"/>
        </w:rPr>
        <w:t>paper's title starts here: please center</w:t>
      </w:r>
    </w:p>
    <w:p w14:paraId="1F87747C" w14:textId="09735D48" w:rsidR="00F30817" w:rsidRPr="004A1244" w:rsidRDefault="00D22891">
      <w:pPr>
        <w:pStyle w:val="TTPAuthors"/>
        <w:rPr>
          <w:sz w:val="24"/>
          <w:szCs w:val="24"/>
        </w:rPr>
      </w:pPr>
      <w:r w:rsidRPr="004A1244">
        <w:rPr>
          <w:sz w:val="24"/>
          <w:szCs w:val="24"/>
        </w:rPr>
        <w:t>F</w:t>
      </w:r>
      <w:r w:rsidR="00DE419E" w:rsidRPr="004A1244">
        <w:rPr>
          <w:sz w:val="24"/>
          <w:szCs w:val="24"/>
        </w:rPr>
        <w:t>ull</w:t>
      </w:r>
      <w:r w:rsidRPr="004A1244">
        <w:rPr>
          <w:sz w:val="24"/>
          <w:szCs w:val="24"/>
        </w:rPr>
        <w:t xml:space="preserve"> </w:t>
      </w:r>
      <w:r w:rsidR="00F30817" w:rsidRPr="004A1244">
        <w:rPr>
          <w:sz w:val="24"/>
          <w:szCs w:val="24"/>
        </w:rPr>
        <w:t>First Author</w:t>
      </w:r>
      <w:proofErr w:type="gramStart"/>
      <w:r w:rsidR="00F30817" w:rsidRPr="004A1244">
        <w:rPr>
          <w:sz w:val="24"/>
          <w:szCs w:val="24"/>
          <w:vertAlign w:val="superscript"/>
        </w:rPr>
        <w:t>1,a</w:t>
      </w:r>
      <w:proofErr w:type="gramEnd"/>
      <w:r w:rsidR="00002163" w:rsidRPr="004A1244">
        <w:rPr>
          <w:sz w:val="24"/>
          <w:szCs w:val="24"/>
          <w:vertAlign w:val="superscript"/>
        </w:rPr>
        <w:t xml:space="preserve"> *</w:t>
      </w:r>
      <w:r w:rsidR="00F30817" w:rsidRPr="004A1244">
        <w:rPr>
          <w:b/>
          <w:bCs/>
          <w:sz w:val="24"/>
          <w:szCs w:val="24"/>
        </w:rPr>
        <w:t>,</w:t>
      </w:r>
      <w:r w:rsidR="00F30817" w:rsidRPr="004A1244">
        <w:rPr>
          <w:sz w:val="24"/>
          <w:szCs w:val="24"/>
        </w:rPr>
        <w:t xml:space="preserve"> </w:t>
      </w:r>
      <w:r w:rsidRPr="004A1244">
        <w:rPr>
          <w:sz w:val="24"/>
          <w:szCs w:val="24"/>
        </w:rPr>
        <w:t>F</w:t>
      </w:r>
      <w:r w:rsidR="00DE419E" w:rsidRPr="004A1244">
        <w:rPr>
          <w:sz w:val="24"/>
          <w:szCs w:val="24"/>
        </w:rPr>
        <w:t>ull</w:t>
      </w:r>
      <w:r w:rsidRPr="004A1244">
        <w:rPr>
          <w:sz w:val="24"/>
          <w:szCs w:val="24"/>
        </w:rPr>
        <w:t xml:space="preserve"> </w:t>
      </w:r>
      <w:r w:rsidR="00F30817" w:rsidRPr="004A1244">
        <w:rPr>
          <w:sz w:val="24"/>
          <w:szCs w:val="24"/>
        </w:rPr>
        <w:t>Second Author</w:t>
      </w:r>
      <w:r w:rsidR="00F30817" w:rsidRPr="004A1244">
        <w:rPr>
          <w:sz w:val="24"/>
          <w:szCs w:val="24"/>
          <w:vertAlign w:val="superscript"/>
        </w:rPr>
        <w:t>2,b</w:t>
      </w:r>
      <w:r w:rsidR="005F6021" w:rsidRPr="004A1244">
        <w:rPr>
          <w:sz w:val="24"/>
          <w:szCs w:val="24"/>
        </w:rPr>
        <w:t>,</w:t>
      </w:r>
      <w:r w:rsidR="00F30817" w:rsidRPr="004A1244">
        <w:rPr>
          <w:sz w:val="24"/>
          <w:szCs w:val="24"/>
          <w:vertAlign w:val="superscript"/>
        </w:rPr>
        <w:t xml:space="preserve"> </w:t>
      </w:r>
      <w:r w:rsidR="00F30817" w:rsidRPr="004A1244">
        <w:rPr>
          <w:sz w:val="24"/>
          <w:szCs w:val="24"/>
        </w:rPr>
        <w:t xml:space="preserve">and </w:t>
      </w:r>
      <w:r w:rsidR="005D5565" w:rsidRPr="004A1244">
        <w:rPr>
          <w:sz w:val="24"/>
          <w:szCs w:val="24"/>
        </w:rPr>
        <w:t>F</w:t>
      </w:r>
      <w:r w:rsidR="00DE419E" w:rsidRPr="004A1244">
        <w:rPr>
          <w:sz w:val="24"/>
          <w:szCs w:val="24"/>
        </w:rPr>
        <w:t>ull</w:t>
      </w:r>
      <w:r w:rsidR="005D5565" w:rsidRPr="004A1244">
        <w:rPr>
          <w:sz w:val="24"/>
          <w:szCs w:val="24"/>
        </w:rPr>
        <w:t xml:space="preserve"> </w:t>
      </w:r>
      <w:r w:rsidR="00580DFD" w:rsidRPr="004A1244">
        <w:rPr>
          <w:sz w:val="24"/>
          <w:szCs w:val="24"/>
        </w:rPr>
        <w:t>Last Author</w:t>
      </w:r>
      <w:r w:rsidR="00F30817" w:rsidRPr="004A1244">
        <w:rPr>
          <w:sz w:val="24"/>
          <w:szCs w:val="24"/>
          <w:vertAlign w:val="superscript"/>
        </w:rPr>
        <w:t xml:space="preserve">3,c </w:t>
      </w:r>
    </w:p>
    <w:p w14:paraId="2A8C86C0" w14:textId="7F825861" w:rsidR="00F30817" w:rsidRPr="005A1EE0" w:rsidRDefault="00F30817">
      <w:pPr>
        <w:pStyle w:val="TTPAddress"/>
        <w:rPr>
          <w:sz w:val="20"/>
          <w:szCs w:val="20"/>
        </w:rPr>
      </w:pPr>
      <w:r w:rsidRPr="005A1EE0">
        <w:rPr>
          <w:sz w:val="20"/>
          <w:szCs w:val="20"/>
          <w:vertAlign w:val="superscript"/>
        </w:rPr>
        <w:t>1</w:t>
      </w:r>
      <w:r w:rsidR="005F6021" w:rsidRPr="005A1EE0">
        <w:rPr>
          <w:sz w:val="20"/>
          <w:szCs w:val="20"/>
        </w:rPr>
        <w:t xml:space="preserve">Department, University, city, </w:t>
      </w:r>
      <w:r w:rsidRPr="005A1EE0">
        <w:rPr>
          <w:sz w:val="20"/>
          <w:szCs w:val="20"/>
        </w:rPr>
        <w:t>country</w:t>
      </w:r>
      <w:r w:rsidR="003D21F3" w:rsidRPr="005A1EE0">
        <w:rPr>
          <w:sz w:val="20"/>
          <w:szCs w:val="20"/>
        </w:rPr>
        <w:t>.</w:t>
      </w:r>
    </w:p>
    <w:p w14:paraId="754DA601" w14:textId="7C37B0B0" w:rsidR="005F6021" w:rsidRPr="005A1EE0" w:rsidRDefault="00F30817" w:rsidP="005F6021">
      <w:pPr>
        <w:pStyle w:val="TTPAddress"/>
        <w:rPr>
          <w:sz w:val="20"/>
          <w:szCs w:val="20"/>
          <w:vertAlign w:val="superscript"/>
        </w:rPr>
      </w:pPr>
      <w:r w:rsidRPr="005A1EE0">
        <w:rPr>
          <w:sz w:val="20"/>
          <w:szCs w:val="20"/>
          <w:vertAlign w:val="superscript"/>
        </w:rPr>
        <w:t>2</w:t>
      </w:r>
      <w:r w:rsidR="005F6021" w:rsidRPr="005A1EE0">
        <w:rPr>
          <w:sz w:val="20"/>
          <w:szCs w:val="20"/>
        </w:rPr>
        <w:t>Department, University, city, country</w:t>
      </w:r>
      <w:r w:rsidR="003D21F3" w:rsidRPr="005A1EE0">
        <w:rPr>
          <w:sz w:val="20"/>
          <w:szCs w:val="20"/>
        </w:rPr>
        <w:t>.</w:t>
      </w:r>
      <w:r w:rsidR="005F6021" w:rsidRPr="005A1EE0">
        <w:rPr>
          <w:sz w:val="20"/>
          <w:szCs w:val="20"/>
          <w:vertAlign w:val="superscript"/>
        </w:rPr>
        <w:t xml:space="preserve"> </w:t>
      </w:r>
    </w:p>
    <w:p w14:paraId="447375D1" w14:textId="46857899" w:rsidR="00F30817" w:rsidRPr="0042312C" w:rsidRDefault="00F30817" w:rsidP="005F6021">
      <w:pPr>
        <w:pStyle w:val="TTPAddress"/>
        <w:rPr>
          <w:sz w:val="20"/>
          <w:szCs w:val="20"/>
        </w:rPr>
      </w:pPr>
      <w:r w:rsidRPr="0042312C">
        <w:rPr>
          <w:sz w:val="20"/>
          <w:szCs w:val="20"/>
          <w:vertAlign w:val="superscript"/>
        </w:rPr>
        <w:t>3</w:t>
      </w:r>
      <w:r w:rsidRPr="0042312C">
        <w:rPr>
          <w:sz w:val="20"/>
          <w:szCs w:val="20"/>
        </w:rPr>
        <w:t>List all distinct addresses in the same way</w:t>
      </w:r>
      <w:r w:rsidR="003D21F3" w:rsidRPr="0042312C">
        <w:rPr>
          <w:sz w:val="20"/>
          <w:szCs w:val="20"/>
        </w:rPr>
        <w:t>.</w:t>
      </w:r>
    </w:p>
    <w:p w14:paraId="1C7BB143" w14:textId="77777777" w:rsidR="00F30817" w:rsidRPr="0042312C" w:rsidRDefault="00F30817">
      <w:pPr>
        <w:pStyle w:val="TTPAddress"/>
        <w:rPr>
          <w:sz w:val="20"/>
          <w:szCs w:val="20"/>
        </w:rPr>
      </w:pPr>
      <w:proofErr w:type="spellStart"/>
      <w:r w:rsidRPr="0042312C">
        <w:rPr>
          <w:sz w:val="20"/>
          <w:szCs w:val="20"/>
          <w:vertAlign w:val="superscript"/>
        </w:rPr>
        <w:t>a</w:t>
      </w:r>
      <w:r w:rsidRPr="0042312C">
        <w:rPr>
          <w:sz w:val="20"/>
          <w:szCs w:val="20"/>
        </w:rPr>
        <w:t>email</w:t>
      </w:r>
      <w:proofErr w:type="spellEnd"/>
      <w:r w:rsidRPr="0042312C">
        <w:rPr>
          <w:sz w:val="20"/>
          <w:szCs w:val="20"/>
        </w:rPr>
        <w:t xml:space="preserve">, </w:t>
      </w:r>
      <w:proofErr w:type="spellStart"/>
      <w:r w:rsidRPr="0042312C">
        <w:rPr>
          <w:sz w:val="20"/>
          <w:szCs w:val="20"/>
          <w:vertAlign w:val="superscript"/>
        </w:rPr>
        <w:t>b</w:t>
      </w:r>
      <w:r w:rsidRPr="0042312C">
        <w:rPr>
          <w:sz w:val="20"/>
          <w:szCs w:val="20"/>
        </w:rPr>
        <w:t>email</w:t>
      </w:r>
      <w:proofErr w:type="spellEnd"/>
      <w:r w:rsidRPr="0042312C">
        <w:rPr>
          <w:sz w:val="20"/>
          <w:szCs w:val="20"/>
        </w:rPr>
        <w:t xml:space="preserve">, </w:t>
      </w:r>
      <w:proofErr w:type="spellStart"/>
      <w:r w:rsidRPr="0042312C">
        <w:rPr>
          <w:sz w:val="20"/>
          <w:szCs w:val="20"/>
          <w:vertAlign w:val="superscript"/>
        </w:rPr>
        <w:t>c</w:t>
      </w:r>
      <w:r w:rsidRPr="0042312C">
        <w:rPr>
          <w:sz w:val="20"/>
          <w:szCs w:val="20"/>
        </w:rPr>
        <w:t>email</w:t>
      </w:r>
      <w:proofErr w:type="spellEnd"/>
    </w:p>
    <w:p w14:paraId="504C251D" w14:textId="6C8C519F" w:rsidR="00002163" w:rsidRPr="0042312C" w:rsidRDefault="00002163">
      <w:pPr>
        <w:pStyle w:val="TTPAddress"/>
        <w:rPr>
          <w:sz w:val="16"/>
          <w:szCs w:val="16"/>
        </w:rPr>
      </w:pPr>
      <w:r w:rsidRPr="0042312C">
        <w:rPr>
          <w:sz w:val="20"/>
          <w:szCs w:val="20"/>
        </w:rPr>
        <w:t>*</w:t>
      </w:r>
      <w:r w:rsidR="005F6021" w:rsidRPr="0042312C">
        <w:rPr>
          <w:sz w:val="20"/>
          <w:szCs w:val="20"/>
        </w:rPr>
        <w:t>C</w:t>
      </w:r>
      <w:r w:rsidRPr="0042312C">
        <w:rPr>
          <w:sz w:val="20"/>
          <w:szCs w:val="20"/>
        </w:rPr>
        <w:t xml:space="preserve">orresponding author </w:t>
      </w:r>
    </w:p>
    <w:p w14:paraId="7901300B" w14:textId="77777777" w:rsidR="00323105" w:rsidRDefault="00323105">
      <w:pPr>
        <w:pStyle w:val="TTPAbstract"/>
        <w:spacing w:before="0"/>
        <w:rPr>
          <w:rFonts w:asciiTheme="minorBidi" w:hAnsiTheme="minorBidi" w:cstheme="minorBidi"/>
          <w:b/>
          <w:bCs/>
          <w:sz w:val="20"/>
          <w:szCs w:val="20"/>
        </w:rPr>
      </w:pPr>
    </w:p>
    <w:p w14:paraId="0C01B0DB" w14:textId="34B403C3" w:rsidR="00A05306" w:rsidRPr="005A1EE0" w:rsidRDefault="00F30817">
      <w:pPr>
        <w:pStyle w:val="TTPAbstract"/>
        <w:spacing w:before="0"/>
        <w:rPr>
          <w:rFonts w:asciiTheme="minorBidi" w:hAnsiTheme="minorBidi" w:cstheme="minorBidi"/>
          <w:sz w:val="20"/>
          <w:szCs w:val="20"/>
        </w:rPr>
      </w:pPr>
      <w:r w:rsidRPr="005A1EE0">
        <w:rPr>
          <w:rFonts w:asciiTheme="minorBidi" w:hAnsiTheme="minorBidi" w:cstheme="minorBidi"/>
          <w:b/>
          <w:bCs/>
          <w:sz w:val="20"/>
          <w:szCs w:val="20"/>
        </w:rPr>
        <w:t>Abstract.</w:t>
      </w:r>
      <w:r w:rsidRPr="005A1EE0">
        <w:rPr>
          <w:rFonts w:asciiTheme="minorBidi" w:hAnsiTheme="minorBidi" w:cstheme="minorBidi"/>
          <w:sz w:val="20"/>
          <w:szCs w:val="20"/>
        </w:rPr>
        <w:t xml:space="preserve"> This </w:t>
      </w:r>
      <w:r w:rsidR="00B56E8D" w:rsidRPr="005A1EE0">
        <w:rPr>
          <w:rFonts w:asciiTheme="minorBidi" w:hAnsiTheme="minorBidi" w:cstheme="minorBidi"/>
          <w:sz w:val="20"/>
          <w:szCs w:val="20"/>
        </w:rPr>
        <w:t xml:space="preserve">template </w:t>
      </w:r>
      <w:r w:rsidRPr="005A1EE0">
        <w:rPr>
          <w:rFonts w:asciiTheme="minorBidi" w:hAnsiTheme="minorBidi" w:cstheme="minorBidi"/>
          <w:sz w:val="20"/>
          <w:szCs w:val="20"/>
        </w:rPr>
        <w:t xml:space="preserve">explains and demonstrates how to prepare your camera-ready </w:t>
      </w:r>
      <w:r w:rsidR="00A05306" w:rsidRPr="005A1EE0">
        <w:rPr>
          <w:rFonts w:asciiTheme="minorBidi" w:hAnsiTheme="minorBidi" w:cstheme="minorBidi"/>
          <w:sz w:val="20"/>
          <w:szCs w:val="20"/>
        </w:rPr>
        <w:t xml:space="preserve">paper </w:t>
      </w:r>
      <w:r w:rsidRPr="005A1EE0">
        <w:rPr>
          <w:rFonts w:asciiTheme="minorBidi" w:hAnsiTheme="minorBidi" w:cstheme="minorBidi"/>
          <w:sz w:val="20"/>
          <w:szCs w:val="20"/>
        </w:rPr>
        <w:t xml:space="preserve">for Publications. The best is to read these instructions and follow the outline of this text. </w:t>
      </w:r>
    </w:p>
    <w:p w14:paraId="37EA84D8" w14:textId="4E8C41C5" w:rsidR="0049544C" w:rsidRPr="005A1EE0" w:rsidRDefault="00A05306">
      <w:pPr>
        <w:pStyle w:val="TTPAbstract"/>
        <w:spacing w:before="0"/>
        <w:rPr>
          <w:rFonts w:asciiTheme="minorBidi" w:hAnsiTheme="minorBidi" w:cstheme="minorBidi"/>
          <w:b/>
          <w:bCs/>
          <w:sz w:val="20"/>
          <w:szCs w:val="20"/>
        </w:rPr>
      </w:pPr>
      <w:r w:rsidRPr="005A1EE0">
        <w:rPr>
          <w:rFonts w:asciiTheme="minorBidi" w:hAnsiTheme="minorBidi" w:cstheme="minorBidi"/>
          <w:sz w:val="20"/>
          <w:szCs w:val="20"/>
        </w:rPr>
        <w:t>Please make the page settings of your word processor to A4 format</w:t>
      </w:r>
      <w:r w:rsidR="00C42366" w:rsidRPr="005A1EE0">
        <w:rPr>
          <w:rFonts w:asciiTheme="minorBidi" w:hAnsiTheme="minorBidi" w:cstheme="minorBidi"/>
          <w:sz w:val="20"/>
          <w:szCs w:val="20"/>
        </w:rPr>
        <w:t xml:space="preserve"> (21 x 29</w:t>
      </w:r>
      <w:r w:rsidR="00527607" w:rsidRPr="005A1EE0">
        <w:rPr>
          <w:rFonts w:asciiTheme="minorBidi" w:hAnsiTheme="minorBidi" w:cstheme="minorBidi"/>
          <w:sz w:val="20"/>
          <w:szCs w:val="20"/>
        </w:rPr>
        <w:t>.</w:t>
      </w:r>
      <w:r w:rsidR="00C42366" w:rsidRPr="005A1EE0">
        <w:rPr>
          <w:rFonts w:asciiTheme="minorBidi" w:hAnsiTheme="minorBidi" w:cstheme="minorBidi"/>
          <w:sz w:val="20"/>
          <w:szCs w:val="20"/>
        </w:rPr>
        <w:t>7 cm or 8 x 11 inches)</w:t>
      </w:r>
      <w:r w:rsidRPr="005A1EE0">
        <w:rPr>
          <w:rFonts w:asciiTheme="minorBidi" w:hAnsiTheme="minorBidi" w:cstheme="minorBidi"/>
          <w:sz w:val="20"/>
          <w:szCs w:val="20"/>
        </w:rPr>
        <w:t>; with the margins: bottom 1</w:t>
      </w:r>
      <w:r w:rsidR="004A1244">
        <w:rPr>
          <w:rFonts w:asciiTheme="minorBidi" w:hAnsiTheme="minorBidi" w:cstheme="minorBidi"/>
          <w:sz w:val="20"/>
          <w:szCs w:val="20"/>
        </w:rPr>
        <w:t>.5</w:t>
      </w:r>
      <w:r w:rsidRPr="005A1EE0">
        <w:rPr>
          <w:rFonts w:asciiTheme="minorBidi" w:hAnsiTheme="minorBidi" w:cstheme="minorBidi"/>
          <w:sz w:val="20"/>
          <w:szCs w:val="20"/>
        </w:rPr>
        <w:t xml:space="preserve"> cm and top </w:t>
      </w:r>
      <w:r w:rsidR="00F05C72" w:rsidRPr="005A1EE0">
        <w:rPr>
          <w:rFonts w:asciiTheme="minorBidi" w:hAnsiTheme="minorBidi" w:cstheme="minorBidi"/>
          <w:sz w:val="20"/>
          <w:szCs w:val="20"/>
        </w:rPr>
        <w:t>1.</w:t>
      </w:r>
      <w:r w:rsidR="004A1244">
        <w:rPr>
          <w:rFonts w:asciiTheme="minorBidi" w:hAnsiTheme="minorBidi" w:cstheme="minorBidi"/>
          <w:sz w:val="20"/>
          <w:szCs w:val="20"/>
        </w:rPr>
        <w:t>5</w:t>
      </w:r>
      <w:r w:rsidRPr="005A1EE0">
        <w:rPr>
          <w:rFonts w:asciiTheme="minorBidi" w:hAnsiTheme="minorBidi" w:cstheme="minorBidi"/>
          <w:sz w:val="20"/>
          <w:szCs w:val="20"/>
        </w:rPr>
        <w:t xml:space="preserve"> cm, right</w:t>
      </w:r>
      <w:r w:rsidR="00F05C72" w:rsidRPr="005A1EE0">
        <w:rPr>
          <w:rFonts w:asciiTheme="minorBidi" w:hAnsiTheme="minorBidi" w:cstheme="minorBidi"/>
          <w:sz w:val="20"/>
          <w:szCs w:val="20"/>
        </w:rPr>
        <w:t xml:space="preserve"> 2.5</w:t>
      </w:r>
      <w:r w:rsidR="004A1244">
        <w:rPr>
          <w:rFonts w:asciiTheme="minorBidi" w:hAnsiTheme="minorBidi" w:cstheme="minorBidi"/>
          <w:sz w:val="20"/>
          <w:szCs w:val="20"/>
        </w:rPr>
        <w:t xml:space="preserve"> </w:t>
      </w:r>
      <w:r w:rsidR="00F05C72" w:rsidRPr="005A1EE0">
        <w:rPr>
          <w:rFonts w:asciiTheme="minorBidi" w:hAnsiTheme="minorBidi" w:cstheme="minorBidi"/>
          <w:sz w:val="20"/>
          <w:szCs w:val="20"/>
        </w:rPr>
        <w:t xml:space="preserve">cm, </w:t>
      </w:r>
      <w:r w:rsidRPr="005A1EE0">
        <w:rPr>
          <w:rFonts w:asciiTheme="minorBidi" w:hAnsiTheme="minorBidi" w:cstheme="minorBidi"/>
          <w:sz w:val="20"/>
          <w:szCs w:val="20"/>
        </w:rPr>
        <w:t xml:space="preserve">left margins must be </w:t>
      </w:r>
      <w:r w:rsidR="00F05C72" w:rsidRPr="005A1EE0">
        <w:rPr>
          <w:rFonts w:asciiTheme="minorBidi" w:hAnsiTheme="minorBidi" w:cstheme="minorBidi"/>
          <w:sz w:val="20"/>
          <w:szCs w:val="20"/>
        </w:rPr>
        <w:t>1.5</w:t>
      </w:r>
      <w:r w:rsidRPr="005A1EE0">
        <w:rPr>
          <w:rFonts w:asciiTheme="minorBidi" w:hAnsiTheme="minorBidi" w:cstheme="minorBidi"/>
          <w:sz w:val="20"/>
          <w:szCs w:val="20"/>
        </w:rPr>
        <w:t xml:space="preserve"> cm</w:t>
      </w:r>
      <w:r w:rsidR="00B56E8D" w:rsidRPr="005A1EE0">
        <w:rPr>
          <w:rFonts w:asciiTheme="minorBidi" w:hAnsiTheme="minorBidi" w:cstheme="minorBidi"/>
          <w:sz w:val="20"/>
          <w:szCs w:val="20"/>
        </w:rPr>
        <w:t>.</w:t>
      </w:r>
      <w:r w:rsidRPr="005A1EE0">
        <w:rPr>
          <w:rFonts w:asciiTheme="minorBidi" w:hAnsiTheme="minorBidi" w:cstheme="minorBidi"/>
          <w:b/>
          <w:bCs/>
          <w:sz w:val="20"/>
          <w:szCs w:val="20"/>
        </w:rPr>
        <w:t xml:space="preserve"> </w:t>
      </w:r>
    </w:p>
    <w:p w14:paraId="25FBD597" w14:textId="03C94039" w:rsidR="00A106A0" w:rsidRPr="005A1EE0" w:rsidRDefault="00A106A0" w:rsidP="00A106A0">
      <w:pPr>
        <w:pStyle w:val="TTPKeywords"/>
        <w:rPr>
          <w:rFonts w:asciiTheme="minorBidi" w:hAnsiTheme="minorBidi" w:cstheme="minorBidi"/>
          <w:b/>
          <w:bCs/>
          <w:i/>
          <w:iCs/>
          <w:sz w:val="20"/>
          <w:szCs w:val="20"/>
        </w:rPr>
      </w:pPr>
      <w:r w:rsidRPr="005A1EE0">
        <w:rPr>
          <w:rFonts w:asciiTheme="minorBidi" w:hAnsiTheme="minorBidi" w:cstheme="minorBidi"/>
          <w:b/>
          <w:bCs/>
          <w:sz w:val="20"/>
          <w:szCs w:val="20"/>
        </w:rPr>
        <w:t>Keywords:</w:t>
      </w:r>
      <w:r w:rsidRPr="005A1EE0">
        <w:rPr>
          <w:rFonts w:asciiTheme="minorBidi" w:hAnsiTheme="minorBidi" w:cstheme="minorBidi"/>
          <w:sz w:val="20"/>
          <w:szCs w:val="20"/>
        </w:rPr>
        <w:t xml:space="preserve"> List </w:t>
      </w:r>
      <w:r w:rsidR="000D6E42" w:rsidRPr="005A1EE0">
        <w:rPr>
          <w:rFonts w:asciiTheme="minorBidi" w:hAnsiTheme="minorBidi" w:cstheme="minorBidi"/>
          <w:sz w:val="20"/>
          <w:szCs w:val="20"/>
        </w:rPr>
        <w:t>(4-6)</w:t>
      </w:r>
      <w:r w:rsidRPr="005A1EE0">
        <w:rPr>
          <w:rFonts w:asciiTheme="minorBidi" w:hAnsiTheme="minorBidi" w:cstheme="minorBidi"/>
          <w:sz w:val="20"/>
          <w:szCs w:val="20"/>
        </w:rPr>
        <w:t xml:space="preserve"> keywords covered in your paper</w:t>
      </w:r>
      <w:r w:rsidR="004A1244">
        <w:rPr>
          <w:rFonts w:asciiTheme="minorBidi" w:hAnsiTheme="minorBidi" w:cstheme="minorBidi"/>
          <w:sz w:val="20"/>
          <w:szCs w:val="20"/>
        </w:rPr>
        <w:t xml:space="preserve">; </w:t>
      </w:r>
      <w:r w:rsidRPr="005A1EE0">
        <w:rPr>
          <w:rFonts w:asciiTheme="minorBidi" w:hAnsiTheme="minorBidi" w:cstheme="minorBidi"/>
          <w:sz w:val="20"/>
          <w:szCs w:val="20"/>
        </w:rPr>
        <w:t>These keywords will also be used by the publisher to produce a keyword index</w:t>
      </w:r>
      <w:r w:rsidR="004A1244">
        <w:rPr>
          <w:rFonts w:asciiTheme="minorBidi" w:hAnsiTheme="minorBidi" w:cstheme="minorBidi"/>
          <w:sz w:val="20"/>
          <w:szCs w:val="20"/>
        </w:rPr>
        <w:t>; test</w:t>
      </w:r>
      <w:r w:rsidRPr="005A1EE0">
        <w:rPr>
          <w:rFonts w:asciiTheme="minorBidi" w:hAnsiTheme="minorBidi" w:cstheme="minorBidi"/>
          <w:sz w:val="20"/>
          <w:szCs w:val="20"/>
        </w:rPr>
        <w:t>.</w:t>
      </w:r>
    </w:p>
    <w:p w14:paraId="3381A790" w14:textId="43549270" w:rsidR="00F30817" w:rsidRPr="005A1EE0" w:rsidRDefault="00A106A0">
      <w:pPr>
        <w:pStyle w:val="TTPSectionHeading"/>
        <w:rPr>
          <w:rFonts w:asciiTheme="minorBidi" w:hAnsiTheme="minorBidi" w:cstheme="minorBidi"/>
          <w:sz w:val="20"/>
          <w:szCs w:val="20"/>
        </w:rPr>
      </w:pPr>
      <w:r w:rsidRPr="005A1EE0">
        <w:rPr>
          <w:rFonts w:asciiTheme="minorBidi" w:hAnsiTheme="minorBidi" w:cstheme="minorBidi"/>
          <w:sz w:val="20"/>
          <w:szCs w:val="20"/>
        </w:rPr>
        <w:t xml:space="preserve">1. </w:t>
      </w:r>
      <w:r w:rsidR="00F30817" w:rsidRPr="005A1EE0">
        <w:rPr>
          <w:rFonts w:asciiTheme="minorBidi" w:hAnsiTheme="minorBidi" w:cstheme="minorBidi"/>
          <w:sz w:val="20"/>
          <w:szCs w:val="20"/>
        </w:rPr>
        <w:t>I</w:t>
      </w:r>
      <w:r w:rsidRPr="005A1EE0">
        <w:rPr>
          <w:rFonts w:asciiTheme="minorBidi" w:hAnsiTheme="minorBidi" w:cstheme="minorBidi"/>
          <w:sz w:val="20"/>
          <w:szCs w:val="20"/>
        </w:rPr>
        <w:t>NTRODUCTION</w:t>
      </w:r>
    </w:p>
    <w:p w14:paraId="50C40F98" w14:textId="2CB4F9CA" w:rsidR="00F30817" w:rsidRPr="005A1EE0" w:rsidRDefault="00F30817" w:rsidP="00DE419E">
      <w:pPr>
        <w:pStyle w:val="TTPParagraphothers"/>
        <w:ind w:firstLine="284"/>
        <w:rPr>
          <w:rFonts w:asciiTheme="minorBidi" w:hAnsiTheme="minorBidi" w:cstheme="minorBidi"/>
          <w:sz w:val="20"/>
          <w:szCs w:val="20"/>
        </w:rPr>
      </w:pPr>
      <w:r w:rsidRPr="005A1EE0">
        <w:rPr>
          <w:rFonts w:asciiTheme="minorBidi" w:hAnsiTheme="minorBidi" w:cstheme="minorBidi"/>
          <w:sz w:val="20"/>
          <w:szCs w:val="20"/>
        </w:rPr>
        <w:t>All manuscripts must be in English</w:t>
      </w:r>
      <w:r w:rsidR="00580DFD" w:rsidRPr="005A1EE0">
        <w:rPr>
          <w:rFonts w:asciiTheme="minorBidi" w:hAnsiTheme="minorBidi" w:cstheme="minorBidi"/>
          <w:sz w:val="20"/>
          <w:szCs w:val="20"/>
        </w:rPr>
        <w:t>, also the table and figure texts</w:t>
      </w:r>
      <w:r w:rsidR="00A05306" w:rsidRPr="005A1EE0">
        <w:rPr>
          <w:rFonts w:asciiTheme="minorBidi" w:hAnsiTheme="minorBidi" w:cstheme="minorBidi"/>
          <w:sz w:val="20"/>
          <w:szCs w:val="20"/>
        </w:rPr>
        <w:t>, otherwise</w:t>
      </w:r>
      <w:r w:rsidR="00B06EA9" w:rsidRPr="005A1EE0">
        <w:rPr>
          <w:rFonts w:asciiTheme="minorBidi" w:hAnsiTheme="minorBidi" w:cstheme="minorBidi"/>
          <w:sz w:val="20"/>
          <w:szCs w:val="20"/>
        </w:rPr>
        <w:t>,</w:t>
      </w:r>
      <w:r w:rsidR="00A05306" w:rsidRPr="005A1EE0">
        <w:rPr>
          <w:rFonts w:asciiTheme="minorBidi" w:hAnsiTheme="minorBidi" w:cstheme="minorBidi"/>
          <w:sz w:val="20"/>
          <w:szCs w:val="20"/>
        </w:rPr>
        <w:t xml:space="preserve"> we </w:t>
      </w:r>
      <w:r w:rsidR="00B56E8D" w:rsidRPr="005A1EE0">
        <w:rPr>
          <w:rFonts w:asciiTheme="minorBidi" w:hAnsiTheme="minorBidi" w:cstheme="minorBidi"/>
          <w:sz w:val="20"/>
          <w:szCs w:val="20"/>
        </w:rPr>
        <w:t>cannot</w:t>
      </w:r>
      <w:r w:rsidR="00A05306" w:rsidRPr="005A1EE0">
        <w:rPr>
          <w:rFonts w:asciiTheme="minorBidi" w:hAnsiTheme="minorBidi" w:cstheme="minorBidi"/>
          <w:sz w:val="20"/>
          <w:szCs w:val="20"/>
        </w:rPr>
        <w:t xml:space="preserve"> publish your paper</w:t>
      </w:r>
      <w:r w:rsidRPr="005A1EE0">
        <w:rPr>
          <w:rFonts w:asciiTheme="minorBidi" w:hAnsiTheme="minorBidi" w:cstheme="minorBidi"/>
          <w:sz w:val="20"/>
          <w:szCs w:val="20"/>
        </w:rPr>
        <w:t xml:space="preserve">. Please keep </w:t>
      </w:r>
      <w:r w:rsidR="00B06EA9" w:rsidRPr="005A1EE0">
        <w:rPr>
          <w:rFonts w:asciiTheme="minorBidi" w:hAnsiTheme="minorBidi" w:cstheme="minorBidi"/>
          <w:sz w:val="20"/>
          <w:szCs w:val="20"/>
        </w:rPr>
        <w:t xml:space="preserve">the </w:t>
      </w:r>
      <w:r w:rsidRPr="005A1EE0">
        <w:rPr>
          <w:rFonts w:asciiTheme="minorBidi" w:hAnsiTheme="minorBidi" w:cstheme="minorBidi"/>
          <w:sz w:val="20"/>
          <w:szCs w:val="20"/>
        </w:rPr>
        <w:t>second copy of your manuscript in your office</w:t>
      </w:r>
      <w:r w:rsidR="00A05306" w:rsidRPr="005A1EE0">
        <w:rPr>
          <w:rFonts w:asciiTheme="minorBidi" w:hAnsiTheme="minorBidi" w:cstheme="minorBidi"/>
          <w:sz w:val="20"/>
          <w:szCs w:val="20"/>
        </w:rPr>
        <w:t>.</w:t>
      </w:r>
      <w:r w:rsidR="00191D51" w:rsidRPr="005A1EE0" w:rsidDel="00191D51">
        <w:rPr>
          <w:rFonts w:asciiTheme="minorBidi" w:hAnsiTheme="minorBidi" w:cstheme="minorBidi"/>
          <w:sz w:val="20"/>
          <w:szCs w:val="20"/>
        </w:rPr>
        <w:t xml:space="preserve"> </w:t>
      </w:r>
      <w:r w:rsidRPr="005A1EE0">
        <w:rPr>
          <w:rFonts w:asciiTheme="minorBidi" w:hAnsiTheme="minorBidi" w:cstheme="minorBidi"/>
          <w:sz w:val="20"/>
          <w:szCs w:val="20"/>
        </w:rPr>
        <w:t xml:space="preserve">When receiving the </w:t>
      </w:r>
      <w:r w:rsidR="00A05306" w:rsidRPr="005A1EE0">
        <w:rPr>
          <w:rFonts w:asciiTheme="minorBidi" w:hAnsiTheme="minorBidi" w:cstheme="minorBidi"/>
          <w:sz w:val="20"/>
          <w:szCs w:val="20"/>
        </w:rPr>
        <w:t>paper</w:t>
      </w:r>
      <w:r w:rsidRPr="005A1EE0">
        <w:rPr>
          <w:rFonts w:asciiTheme="minorBidi" w:hAnsiTheme="minorBidi" w:cstheme="minorBidi"/>
          <w:sz w:val="20"/>
          <w:szCs w:val="20"/>
        </w:rPr>
        <w:t xml:space="preserve">, we assume that the corresponding authors grant us the copyright to use the </w:t>
      </w:r>
      <w:r w:rsidR="00A05306" w:rsidRPr="005A1EE0">
        <w:rPr>
          <w:rFonts w:asciiTheme="minorBidi" w:hAnsiTheme="minorBidi" w:cstheme="minorBidi"/>
          <w:sz w:val="20"/>
          <w:szCs w:val="20"/>
        </w:rPr>
        <w:t xml:space="preserve">paper </w:t>
      </w:r>
      <w:r w:rsidRPr="005A1EE0">
        <w:rPr>
          <w:rFonts w:asciiTheme="minorBidi" w:hAnsiTheme="minorBidi" w:cstheme="minorBidi"/>
          <w:sz w:val="20"/>
          <w:szCs w:val="20"/>
        </w:rPr>
        <w:t>for the book or journal in question. Should authors use tables or figures from other Publications, they must ask the corresponding publishers to grant them the right to publish this material in their paper.</w:t>
      </w:r>
    </w:p>
    <w:p w14:paraId="1DB514EC" w14:textId="6D4DA15D" w:rsidR="00F30817" w:rsidRPr="005A1EE0" w:rsidRDefault="00A106A0" w:rsidP="00B0304A">
      <w:pPr>
        <w:pStyle w:val="TTPSectionHeading"/>
        <w:spacing w:before="240"/>
        <w:rPr>
          <w:rFonts w:asciiTheme="minorBidi" w:hAnsiTheme="minorBidi" w:cstheme="minorBidi"/>
          <w:sz w:val="20"/>
          <w:szCs w:val="20"/>
        </w:rPr>
      </w:pPr>
      <w:r w:rsidRPr="005A1EE0">
        <w:rPr>
          <w:rFonts w:asciiTheme="minorBidi" w:hAnsiTheme="minorBidi" w:cstheme="minorBidi"/>
          <w:sz w:val="20"/>
          <w:szCs w:val="20"/>
        </w:rPr>
        <w:t xml:space="preserve">1.1 </w:t>
      </w:r>
      <w:r w:rsidR="00F30817" w:rsidRPr="005A1EE0">
        <w:rPr>
          <w:rFonts w:asciiTheme="minorBidi" w:hAnsiTheme="minorBidi" w:cstheme="minorBidi"/>
          <w:sz w:val="20"/>
          <w:szCs w:val="20"/>
        </w:rPr>
        <w:t xml:space="preserve">Organization of </w:t>
      </w:r>
      <w:r w:rsidRPr="005A1EE0">
        <w:rPr>
          <w:rFonts w:asciiTheme="minorBidi" w:hAnsiTheme="minorBidi" w:cstheme="minorBidi"/>
          <w:sz w:val="20"/>
          <w:szCs w:val="20"/>
        </w:rPr>
        <w:t>T</w:t>
      </w:r>
      <w:r w:rsidR="00F30817" w:rsidRPr="005A1EE0">
        <w:rPr>
          <w:rFonts w:asciiTheme="minorBidi" w:hAnsiTheme="minorBidi" w:cstheme="minorBidi"/>
          <w:sz w:val="20"/>
          <w:szCs w:val="20"/>
        </w:rPr>
        <w:t>ext</w:t>
      </w:r>
    </w:p>
    <w:p w14:paraId="689F532B" w14:textId="77777777" w:rsidR="00A106A0" w:rsidRPr="005A1EE0" w:rsidRDefault="00A106A0" w:rsidP="009070A6">
      <w:pPr>
        <w:pStyle w:val="TTPParagraph1st"/>
        <w:spacing w:before="240" w:after="120"/>
        <w:rPr>
          <w:rFonts w:asciiTheme="minorBidi" w:hAnsiTheme="minorBidi" w:cstheme="minorBidi"/>
          <w:b/>
          <w:bCs/>
          <w:sz w:val="20"/>
          <w:szCs w:val="20"/>
        </w:rPr>
      </w:pPr>
      <w:r w:rsidRPr="005A1EE0">
        <w:rPr>
          <w:rFonts w:asciiTheme="minorBidi" w:hAnsiTheme="minorBidi" w:cstheme="minorBidi"/>
          <w:b/>
          <w:bCs/>
          <w:sz w:val="20"/>
          <w:szCs w:val="20"/>
        </w:rPr>
        <w:t xml:space="preserve">1.1.1 </w:t>
      </w:r>
      <w:r w:rsidR="00F30817" w:rsidRPr="005A1EE0">
        <w:rPr>
          <w:rFonts w:asciiTheme="minorBidi" w:hAnsiTheme="minorBidi" w:cstheme="minorBidi"/>
          <w:b/>
          <w:bCs/>
          <w:sz w:val="20"/>
          <w:szCs w:val="20"/>
        </w:rPr>
        <w:t xml:space="preserve">Section </w:t>
      </w:r>
      <w:r w:rsidRPr="005A1EE0">
        <w:rPr>
          <w:rFonts w:asciiTheme="minorBidi" w:hAnsiTheme="minorBidi" w:cstheme="minorBidi"/>
          <w:b/>
          <w:bCs/>
          <w:sz w:val="20"/>
          <w:szCs w:val="20"/>
        </w:rPr>
        <w:t>h</w:t>
      </w:r>
      <w:r w:rsidR="00F30817" w:rsidRPr="005A1EE0">
        <w:rPr>
          <w:rFonts w:asciiTheme="minorBidi" w:hAnsiTheme="minorBidi" w:cstheme="minorBidi"/>
          <w:b/>
          <w:bCs/>
          <w:sz w:val="20"/>
          <w:szCs w:val="20"/>
        </w:rPr>
        <w:t>eadings</w:t>
      </w:r>
    </w:p>
    <w:p w14:paraId="46F05E6D" w14:textId="04CF3A6F" w:rsidR="00F30817" w:rsidRPr="005A1EE0" w:rsidRDefault="00F30817" w:rsidP="00DE419E">
      <w:pPr>
        <w:pStyle w:val="TTPParagraph1st"/>
        <w:ind w:firstLine="284"/>
        <w:rPr>
          <w:rFonts w:asciiTheme="minorBidi" w:hAnsiTheme="minorBidi" w:cstheme="minorBidi"/>
          <w:sz w:val="20"/>
          <w:szCs w:val="20"/>
        </w:rPr>
      </w:pPr>
      <w:r w:rsidRPr="005A1EE0">
        <w:rPr>
          <w:rFonts w:asciiTheme="minorBidi" w:hAnsiTheme="minorBidi" w:cstheme="minorBidi"/>
          <w:sz w:val="20"/>
          <w:szCs w:val="20"/>
        </w:rPr>
        <w:t>The section headings are in boldface capital and lowercase letters. Second level headings are typed as part of the succeeding paragraph (like the subsection heading of this paragraph).</w:t>
      </w:r>
    </w:p>
    <w:p w14:paraId="0E635A63" w14:textId="77777777" w:rsidR="00F30817" w:rsidRPr="005A1EE0" w:rsidRDefault="00F30817" w:rsidP="00DE419E">
      <w:pPr>
        <w:pStyle w:val="TTPParagraphothers"/>
        <w:rPr>
          <w:rFonts w:asciiTheme="minorBidi" w:hAnsiTheme="minorBidi" w:cstheme="minorBidi"/>
          <w:sz w:val="20"/>
          <w:szCs w:val="20"/>
        </w:rPr>
      </w:pPr>
      <w:r w:rsidRPr="005A1EE0">
        <w:rPr>
          <w:rFonts w:asciiTheme="minorBidi" w:hAnsiTheme="minorBidi" w:cstheme="minorBidi"/>
          <w:b/>
          <w:bCs/>
          <w:sz w:val="20"/>
          <w:szCs w:val="20"/>
        </w:rPr>
        <w:t>Page Numbers.</w:t>
      </w:r>
      <w:r w:rsidRPr="005A1EE0">
        <w:rPr>
          <w:rFonts w:asciiTheme="minorBidi" w:hAnsiTheme="minorBidi" w:cstheme="minorBidi"/>
          <w:sz w:val="20"/>
          <w:szCs w:val="20"/>
        </w:rPr>
        <w:t xml:space="preserve"> Do </w:t>
      </w:r>
      <w:r w:rsidRPr="005A1EE0">
        <w:rPr>
          <w:rFonts w:asciiTheme="minorBidi" w:hAnsiTheme="minorBidi" w:cstheme="minorBidi"/>
          <w:i/>
          <w:iCs/>
          <w:sz w:val="20"/>
          <w:szCs w:val="20"/>
        </w:rPr>
        <w:t>not</w:t>
      </w:r>
      <w:r w:rsidRPr="005A1EE0">
        <w:rPr>
          <w:rFonts w:asciiTheme="minorBidi" w:hAnsiTheme="minorBidi" w:cstheme="minorBidi"/>
          <w:sz w:val="20"/>
          <w:szCs w:val="20"/>
        </w:rPr>
        <w:t xml:space="preserve"> </w:t>
      </w:r>
      <w:r w:rsidR="00A05306" w:rsidRPr="005A1EE0">
        <w:rPr>
          <w:rFonts w:asciiTheme="minorBidi" w:hAnsiTheme="minorBidi" w:cstheme="minorBidi"/>
          <w:sz w:val="20"/>
          <w:szCs w:val="20"/>
        </w:rPr>
        <w:t xml:space="preserve">number your </w:t>
      </w:r>
      <w:r w:rsidRPr="005A1EE0">
        <w:rPr>
          <w:rFonts w:asciiTheme="minorBidi" w:hAnsiTheme="minorBidi" w:cstheme="minorBidi"/>
          <w:sz w:val="20"/>
          <w:szCs w:val="20"/>
        </w:rPr>
        <w:t>pa</w:t>
      </w:r>
      <w:r w:rsidR="00A05306" w:rsidRPr="005A1EE0">
        <w:rPr>
          <w:rFonts w:asciiTheme="minorBidi" w:hAnsiTheme="minorBidi" w:cstheme="minorBidi"/>
          <w:sz w:val="20"/>
          <w:szCs w:val="20"/>
        </w:rPr>
        <w:t>per</w:t>
      </w:r>
      <w:r w:rsidRPr="005A1EE0">
        <w:rPr>
          <w:rFonts w:asciiTheme="minorBidi" w:hAnsiTheme="minorBidi" w:cstheme="minorBidi"/>
          <w:sz w:val="20"/>
          <w:szCs w:val="20"/>
        </w:rPr>
        <w:t xml:space="preserve">: </w:t>
      </w:r>
    </w:p>
    <w:p w14:paraId="148F32D4" w14:textId="690BB696" w:rsidR="00F30817" w:rsidRPr="005A1EE0" w:rsidRDefault="00F30817" w:rsidP="00DE419E">
      <w:pPr>
        <w:pStyle w:val="TTPParagraphothers"/>
        <w:ind w:firstLine="0"/>
        <w:rPr>
          <w:rFonts w:asciiTheme="minorBidi" w:hAnsiTheme="minorBidi" w:cstheme="minorBidi"/>
          <w:sz w:val="20"/>
          <w:szCs w:val="20"/>
        </w:rPr>
      </w:pPr>
      <w:r w:rsidRPr="005A1EE0">
        <w:rPr>
          <w:rFonts w:asciiTheme="minorBidi" w:hAnsiTheme="minorBidi" w:cstheme="minorBidi"/>
          <w:b/>
          <w:bCs/>
          <w:sz w:val="20"/>
          <w:szCs w:val="20"/>
        </w:rPr>
        <w:t>Tables.</w:t>
      </w:r>
      <w:r w:rsidRPr="005A1EE0">
        <w:rPr>
          <w:rFonts w:asciiTheme="minorBidi" w:hAnsiTheme="minorBidi" w:cstheme="minorBidi"/>
          <w:sz w:val="20"/>
          <w:szCs w:val="20"/>
        </w:rPr>
        <w:t xml:space="preserve"> Tables (refer with: Table 1, Table 2, ...) should be presented as part of the text, but in such a way as to avoid confusion with the text. A descriptive title should be placed above each table. </w:t>
      </w:r>
    </w:p>
    <w:p w14:paraId="6985BF4E" w14:textId="77777777" w:rsidR="00A106A0" w:rsidRPr="005A1EE0" w:rsidRDefault="00A106A0">
      <w:pPr>
        <w:pStyle w:val="TTPParagraphothers"/>
        <w:rPr>
          <w:rFonts w:asciiTheme="minorBidi" w:hAnsiTheme="minorBidi" w:cstheme="minorBidi"/>
          <w:sz w:val="20"/>
          <w:szCs w:val="20"/>
        </w:rPr>
      </w:pPr>
    </w:p>
    <w:p w14:paraId="00716926" w14:textId="32B389C4" w:rsidR="00A106A0" w:rsidRPr="00C8728D" w:rsidRDefault="00A106A0" w:rsidP="00A106A0">
      <w:pPr>
        <w:pStyle w:val="TTPParagraphothers"/>
        <w:spacing w:after="120"/>
        <w:ind w:firstLine="0"/>
        <w:jc w:val="center"/>
        <w:rPr>
          <w:rFonts w:asciiTheme="minorBidi" w:hAnsiTheme="minorBidi" w:cstheme="minorBidi"/>
          <w:sz w:val="18"/>
          <w:szCs w:val="18"/>
        </w:rPr>
      </w:pPr>
      <w:r w:rsidRPr="00C8728D">
        <w:rPr>
          <w:rFonts w:asciiTheme="minorBidi" w:hAnsiTheme="minorBidi" w:cstheme="minorBidi"/>
          <w:sz w:val="18"/>
          <w:szCs w:val="18"/>
        </w:rPr>
        <w:t>Table 1</w:t>
      </w:r>
      <w:r w:rsidR="005F6021" w:rsidRPr="00C8728D">
        <w:rPr>
          <w:rFonts w:asciiTheme="minorBidi" w:hAnsiTheme="minorBidi" w:cstheme="minorBidi"/>
          <w:sz w:val="18"/>
          <w:szCs w:val="18"/>
        </w:rPr>
        <w:t>:</w:t>
      </w:r>
      <w:r w:rsidRPr="00C8728D">
        <w:rPr>
          <w:rFonts w:asciiTheme="minorBidi" w:hAnsiTheme="minorBidi" w:cstheme="minorBidi"/>
          <w:sz w:val="18"/>
          <w:szCs w:val="18"/>
        </w:rPr>
        <w:t xml:space="preserve"> Physical properties of soil.</w:t>
      </w:r>
    </w:p>
    <w:tbl>
      <w:tblPr>
        <w:tblStyle w:val="TableGrid"/>
        <w:tblW w:w="0" w:type="auto"/>
        <w:tblInd w:w="421" w:type="dxa"/>
        <w:tblBorders>
          <w:insideH w:val="single" w:sz="6" w:space="0" w:color="auto"/>
          <w:insideV w:val="single" w:sz="6" w:space="0" w:color="auto"/>
        </w:tblBorders>
        <w:tblLook w:val="04A0" w:firstRow="1" w:lastRow="0" w:firstColumn="1" w:lastColumn="0" w:noHBand="0" w:noVBand="1"/>
      </w:tblPr>
      <w:tblGrid>
        <w:gridCol w:w="1757"/>
        <w:gridCol w:w="1758"/>
        <w:gridCol w:w="1757"/>
        <w:gridCol w:w="1758"/>
        <w:gridCol w:w="1758"/>
      </w:tblGrid>
      <w:tr w:rsidR="00A106A0" w:rsidRPr="00C8728D" w14:paraId="759A97D3" w14:textId="77777777" w:rsidTr="003D21F3">
        <w:tc>
          <w:tcPr>
            <w:tcW w:w="1757" w:type="dxa"/>
            <w:vAlign w:val="center"/>
          </w:tcPr>
          <w:p w14:paraId="18F22544" w14:textId="4046E85B" w:rsidR="00A106A0" w:rsidRPr="00C8728D" w:rsidRDefault="00A106A0" w:rsidP="003D21F3">
            <w:pPr>
              <w:pStyle w:val="TTPParagraphothers"/>
              <w:ind w:firstLine="0"/>
              <w:jc w:val="center"/>
              <w:rPr>
                <w:rFonts w:asciiTheme="minorBidi" w:hAnsiTheme="minorBidi" w:cstheme="minorBidi"/>
                <w:b/>
                <w:bCs/>
                <w:sz w:val="18"/>
                <w:szCs w:val="18"/>
              </w:rPr>
            </w:pPr>
            <w:r w:rsidRPr="00C8728D">
              <w:rPr>
                <w:rFonts w:asciiTheme="minorBidi" w:hAnsiTheme="minorBidi" w:cstheme="minorBidi"/>
                <w:b/>
                <w:bCs/>
                <w:sz w:val="18"/>
                <w:szCs w:val="18"/>
              </w:rPr>
              <w:t>Sample</w:t>
            </w:r>
          </w:p>
        </w:tc>
        <w:tc>
          <w:tcPr>
            <w:tcW w:w="1758" w:type="dxa"/>
            <w:vAlign w:val="center"/>
          </w:tcPr>
          <w:p w14:paraId="1C8C4DFD" w14:textId="6B12C1CE" w:rsidR="00A106A0" w:rsidRPr="00C8728D" w:rsidRDefault="00A106A0" w:rsidP="003D21F3">
            <w:pPr>
              <w:pStyle w:val="TTPParagraphothers"/>
              <w:ind w:firstLine="0"/>
              <w:jc w:val="center"/>
              <w:rPr>
                <w:rFonts w:asciiTheme="minorBidi" w:hAnsiTheme="minorBidi" w:cstheme="minorBidi"/>
                <w:b/>
                <w:bCs/>
                <w:sz w:val="18"/>
                <w:szCs w:val="18"/>
              </w:rPr>
            </w:pPr>
            <w:r w:rsidRPr="00C8728D">
              <w:rPr>
                <w:rFonts w:asciiTheme="minorBidi" w:hAnsiTheme="minorBidi" w:cstheme="minorBidi"/>
                <w:b/>
                <w:bCs/>
                <w:sz w:val="18"/>
                <w:szCs w:val="18"/>
              </w:rPr>
              <w:t>Depth (m)</w:t>
            </w:r>
          </w:p>
        </w:tc>
        <w:tc>
          <w:tcPr>
            <w:tcW w:w="1757" w:type="dxa"/>
            <w:vAlign w:val="center"/>
          </w:tcPr>
          <w:p w14:paraId="4D98A3CC" w14:textId="7283EC1F" w:rsidR="00A106A0" w:rsidRPr="00C8728D" w:rsidRDefault="00A106A0" w:rsidP="003D21F3">
            <w:pPr>
              <w:pStyle w:val="TTPParagraphothers"/>
              <w:ind w:firstLine="0"/>
              <w:jc w:val="center"/>
              <w:rPr>
                <w:rFonts w:asciiTheme="minorBidi" w:hAnsiTheme="minorBidi" w:cstheme="minorBidi"/>
                <w:b/>
                <w:bCs/>
                <w:sz w:val="18"/>
                <w:szCs w:val="18"/>
              </w:rPr>
            </w:pPr>
            <w:r w:rsidRPr="00C8728D">
              <w:rPr>
                <w:rFonts w:asciiTheme="minorBidi" w:hAnsiTheme="minorBidi" w:cstheme="minorBidi"/>
                <w:b/>
                <w:bCs/>
                <w:sz w:val="18"/>
                <w:szCs w:val="18"/>
              </w:rPr>
              <w:t>Strength (kPa)</w:t>
            </w:r>
          </w:p>
        </w:tc>
        <w:tc>
          <w:tcPr>
            <w:tcW w:w="1758" w:type="dxa"/>
            <w:vAlign w:val="center"/>
          </w:tcPr>
          <w:p w14:paraId="73D0AE7C" w14:textId="785D38D7" w:rsidR="00A106A0" w:rsidRPr="00C8728D" w:rsidRDefault="00A106A0" w:rsidP="003D21F3">
            <w:pPr>
              <w:pStyle w:val="TTPParagraphothers"/>
              <w:ind w:firstLine="0"/>
              <w:jc w:val="center"/>
              <w:rPr>
                <w:rFonts w:asciiTheme="minorBidi" w:hAnsiTheme="minorBidi" w:cstheme="minorBidi"/>
                <w:b/>
                <w:bCs/>
                <w:sz w:val="18"/>
                <w:szCs w:val="18"/>
              </w:rPr>
            </w:pPr>
            <w:r w:rsidRPr="00C8728D">
              <w:rPr>
                <w:rFonts w:asciiTheme="minorBidi" w:hAnsiTheme="minorBidi" w:cstheme="minorBidi"/>
                <w:b/>
                <w:bCs/>
                <w:sz w:val="18"/>
                <w:szCs w:val="18"/>
              </w:rPr>
              <w:t>Time (s)</w:t>
            </w:r>
          </w:p>
        </w:tc>
        <w:tc>
          <w:tcPr>
            <w:tcW w:w="1758" w:type="dxa"/>
            <w:vAlign w:val="center"/>
          </w:tcPr>
          <w:p w14:paraId="27C2C209" w14:textId="2E3E5842" w:rsidR="00A106A0" w:rsidRPr="00C8728D" w:rsidRDefault="00A106A0" w:rsidP="003D21F3">
            <w:pPr>
              <w:pStyle w:val="TTPParagraphothers"/>
              <w:ind w:firstLine="0"/>
              <w:jc w:val="center"/>
              <w:rPr>
                <w:rFonts w:asciiTheme="minorBidi" w:hAnsiTheme="minorBidi" w:cstheme="minorBidi"/>
                <w:b/>
                <w:bCs/>
                <w:sz w:val="18"/>
                <w:szCs w:val="18"/>
              </w:rPr>
            </w:pPr>
            <w:r w:rsidRPr="00C8728D">
              <w:rPr>
                <w:rFonts w:asciiTheme="minorBidi" w:hAnsiTheme="minorBidi" w:cstheme="minorBidi"/>
                <w:b/>
                <w:bCs/>
                <w:sz w:val="18"/>
                <w:szCs w:val="18"/>
              </w:rPr>
              <w:t>Permeability (cm/s)</w:t>
            </w:r>
          </w:p>
        </w:tc>
      </w:tr>
      <w:tr w:rsidR="00A106A0" w:rsidRPr="00C8728D" w14:paraId="165D32DB" w14:textId="77777777" w:rsidTr="003D21F3">
        <w:tc>
          <w:tcPr>
            <w:tcW w:w="1757" w:type="dxa"/>
            <w:vAlign w:val="center"/>
          </w:tcPr>
          <w:p w14:paraId="46BF8192"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3BDAAB0F"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7" w:type="dxa"/>
            <w:vAlign w:val="center"/>
          </w:tcPr>
          <w:p w14:paraId="4EE1434D"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32DFCD8B"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4EDD2EE7" w14:textId="77777777" w:rsidR="00A106A0" w:rsidRPr="00C8728D" w:rsidRDefault="00A106A0" w:rsidP="003D21F3">
            <w:pPr>
              <w:pStyle w:val="TTPParagraphothers"/>
              <w:ind w:firstLine="0"/>
              <w:jc w:val="center"/>
              <w:rPr>
                <w:rFonts w:asciiTheme="minorBidi" w:hAnsiTheme="minorBidi" w:cstheme="minorBidi"/>
                <w:sz w:val="18"/>
                <w:szCs w:val="18"/>
              </w:rPr>
            </w:pPr>
          </w:p>
        </w:tc>
      </w:tr>
      <w:tr w:rsidR="00A106A0" w:rsidRPr="00C8728D" w14:paraId="1F672AD9" w14:textId="77777777" w:rsidTr="003D21F3">
        <w:tc>
          <w:tcPr>
            <w:tcW w:w="1757" w:type="dxa"/>
            <w:vAlign w:val="center"/>
          </w:tcPr>
          <w:p w14:paraId="1074B45C"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6837D4C2"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7" w:type="dxa"/>
            <w:vAlign w:val="center"/>
          </w:tcPr>
          <w:p w14:paraId="40E9FE2D"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6BC8ED2C" w14:textId="77777777" w:rsidR="00A106A0" w:rsidRPr="00C8728D" w:rsidRDefault="00A106A0" w:rsidP="003D21F3">
            <w:pPr>
              <w:pStyle w:val="TTPParagraphothers"/>
              <w:ind w:firstLine="0"/>
              <w:jc w:val="center"/>
              <w:rPr>
                <w:rFonts w:asciiTheme="minorBidi" w:hAnsiTheme="minorBidi" w:cstheme="minorBidi"/>
                <w:sz w:val="18"/>
                <w:szCs w:val="18"/>
              </w:rPr>
            </w:pPr>
          </w:p>
        </w:tc>
        <w:tc>
          <w:tcPr>
            <w:tcW w:w="1758" w:type="dxa"/>
            <w:vAlign w:val="center"/>
          </w:tcPr>
          <w:p w14:paraId="163F8F3F" w14:textId="77777777" w:rsidR="00A106A0" w:rsidRPr="00C8728D" w:rsidRDefault="00A106A0" w:rsidP="003D21F3">
            <w:pPr>
              <w:pStyle w:val="TTPParagraphothers"/>
              <w:ind w:firstLine="0"/>
              <w:jc w:val="center"/>
              <w:rPr>
                <w:rFonts w:asciiTheme="minorBidi" w:hAnsiTheme="minorBidi" w:cstheme="minorBidi"/>
                <w:sz w:val="18"/>
                <w:szCs w:val="18"/>
              </w:rPr>
            </w:pPr>
          </w:p>
        </w:tc>
      </w:tr>
    </w:tbl>
    <w:p w14:paraId="0DFEF310" w14:textId="77777777" w:rsidR="00A106A0" w:rsidRPr="005A1EE0" w:rsidRDefault="00A106A0" w:rsidP="00A106A0">
      <w:pPr>
        <w:pStyle w:val="TTPParagraphothers"/>
        <w:ind w:firstLine="0"/>
        <w:jc w:val="center"/>
        <w:rPr>
          <w:rFonts w:asciiTheme="minorBidi" w:hAnsiTheme="minorBidi" w:cstheme="minorBidi"/>
          <w:sz w:val="20"/>
          <w:szCs w:val="20"/>
        </w:rPr>
      </w:pPr>
    </w:p>
    <w:p w14:paraId="7244A57C" w14:textId="77777777" w:rsidR="00580DFD" w:rsidRPr="005A1EE0" w:rsidRDefault="00580DFD" w:rsidP="00DE419E">
      <w:pPr>
        <w:pStyle w:val="TTPParagraphothers"/>
        <w:ind w:firstLine="284"/>
        <w:rPr>
          <w:rFonts w:asciiTheme="minorBidi" w:hAnsiTheme="minorBidi" w:cstheme="minorBidi"/>
          <w:sz w:val="20"/>
          <w:szCs w:val="20"/>
        </w:rPr>
      </w:pPr>
      <w:r w:rsidRPr="005A1EE0">
        <w:rPr>
          <w:rFonts w:asciiTheme="minorBidi" w:hAnsiTheme="minorBidi" w:cstheme="minorBidi"/>
          <w:b/>
          <w:sz w:val="20"/>
          <w:szCs w:val="20"/>
        </w:rPr>
        <w:t>Language</w:t>
      </w:r>
      <w:r w:rsidRPr="005A1EE0">
        <w:rPr>
          <w:rFonts w:asciiTheme="minorBidi" w:hAnsiTheme="minorBidi" w:cstheme="minorBidi"/>
          <w:sz w:val="20"/>
          <w:szCs w:val="20"/>
        </w:rPr>
        <w:t>. All text, figures and tables must be in English.</w:t>
      </w:r>
    </w:p>
    <w:p w14:paraId="455E4552" w14:textId="77777777" w:rsidR="00DE419E" w:rsidRDefault="00F30817" w:rsidP="00DE419E">
      <w:pPr>
        <w:pStyle w:val="TTPParagraphothers"/>
        <w:ind w:firstLine="284"/>
        <w:rPr>
          <w:rFonts w:asciiTheme="minorBidi" w:hAnsiTheme="minorBidi" w:cstheme="minorBidi"/>
          <w:sz w:val="20"/>
          <w:szCs w:val="20"/>
        </w:rPr>
      </w:pPr>
      <w:r w:rsidRPr="005A1EE0">
        <w:rPr>
          <w:rFonts w:asciiTheme="minorBidi" w:hAnsiTheme="minorBidi" w:cstheme="minorBidi"/>
          <w:b/>
          <w:bCs/>
          <w:sz w:val="20"/>
          <w:szCs w:val="20"/>
        </w:rPr>
        <w:t xml:space="preserve">Figures. </w:t>
      </w:r>
      <w:r w:rsidRPr="00DE419E">
        <w:rPr>
          <w:rFonts w:asciiTheme="minorBidi" w:hAnsiTheme="minorBidi" w:cstheme="minorBidi"/>
          <w:sz w:val="20"/>
          <w:szCs w:val="20"/>
        </w:rPr>
        <w:t>Figures (refer with: Fig</w:t>
      </w:r>
      <w:r w:rsidR="005F6021" w:rsidRPr="00DE419E">
        <w:rPr>
          <w:rFonts w:asciiTheme="minorBidi" w:hAnsiTheme="minorBidi" w:cstheme="minorBidi"/>
          <w:sz w:val="20"/>
          <w:szCs w:val="20"/>
        </w:rPr>
        <w:t xml:space="preserve">ure </w:t>
      </w:r>
      <w:r w:rsidRPr="00DE419E">
        <w:rPr>
          <w:rFonts w:asciiTheme="minorBidi" w:hAnsiTheme="minorBidi" w:cstheme="minorBidi"/>
          <w:sz w:val="20"/>
          <w:szCs w:val="20"/>
        </w:rPr>
        <w:t>1, Fig</w:t>
      </w:r>
      <w:r w:rsidR="005F6021" w:rsidRPr="00DE419E">
        <w:rPr>
          <w:rFonts w:asciiTheme="minorBidi" w:hAnsiTheme="minorBidi" w:cstheme="minorBidi"/>
          <w:sz w:val="20"/>
          <w:szCs w:val="20"/>
        </w:rPr>
        <w:t>ure</w:t>
      </w:r>
      <w:r w:rsidRPr="00DE419E">
        <w:rPr>
          <w:rFonts w:asciiTheme="minorBidi" w:hAnsiTheme="minorBidi" w:cstheme="minorBidi"/>
          <w:sz w:val="20"/>
          <w:szCs w:val="20"/>
        </w:rPr>
        <w:t> 2, ...) should be presented as part of the text, leaving enough space so that the capt</w:t>
      </w:r>
      <w:r w:rsidRPr="00DE419E">
        <w:rPr>
          <w:rFonts w:asciiTheme="minorBidi" w:hAnsiTheme="minorBidi" w:cstheme="minorBidi"/>
          <w:sz w:val="20"/>
          <w:szCs w:val="20"/>
        </w:rPr>
        <w:softHyphen/>
        <w:t>ion will not be confused with the text. The caption should be self-contained and placed below or beside the figure. Generally, only original drawings or photographic reproductions are acceptable. Only very good photocopies are acceptable. Utmost care must be taken to insert the figures in correct alignment with the text. Half-tone pictures should be in the form of glossy prints. If possible, please include your figures as graphic images in the electronic version</w:t>
      </w:r>
      <w:r w:rsidR="00FB0911" w:rsidRPr="00DE419E">
        <w:rPr>
          <w:rFonts w:asciiTheme="minorBidi" w:hAnsiTheme="minorBidi" w:cstheme="minorBidi"/>
          <w:sz w:val="20"/>
          <w:szCs w:val="20"/>
        </w:rPr>
        <w:t>. For best quality</w:t>
      </w:r>
      <w:r w:rsidR="00223F06" w:rsidRPr="00DE419E">
        <w:rPr>
          <w:rFonts w:asciiTheme="minorBidi" w:hAnsiTheme="minorBidi" w:cstheme="minorBidi"/>
          <w:sz w:val="20"/>
          <w:szCs w:val="20"/>
        </w:rPr>
        <w:t>,</w:t>
      </w:r>
      <w:r w:rsidR="00FB0911" w:rsidRPr="00DE419E">
        <w:rPr>
          <w:rFonts w:asciiTheme="minorBidi" w:hAnsiTheme="minorBidi" w:cstheme="minorBidi"/>
          <w:sz w:val="20"/>
          <w:szCs w:val="20"/>
        </w:rPr>
        <w:t xml:space="preserve"> the </w:t>
      </w:r>
      <w:r w:rsidR="00AD3A4F" w:rsidRPr="00DE419E">
        <w:rPr>
          <w:rFonts w:asciiTheme="minorBidi" w:hAnsiTheme="minorBidi" w:cstheme="minorBidi"/>
          <w:sz w:val="20"/>
          <w:szCs w:val="20"/>
        </w:rPr>
        <w:t>pictures should have</w:t>
      </w:r>
      <w:r w:rsidR="00FB0911" w:rsidRPr="00DE419E">
        <w:rPr>
          <w:rFonts w:asciiTheme="minorBidi" w:hAnsiTheme="minorBidi" w:cstheme="minorBidi"/>
          <w:sz w:val="20"/>
          <w:szCs w:val="20"/>
        </w:rPr>
        <w:t xml:space="preserve"> a resolution of</w:t>
      </w:r>
      <w:r w:rsidR="00B11627" w:rsidRPr="00DE419E">
        <w:rPr>
          <w:rFonts w:asciiTheme="minorBidi" w:hAnsiTheme="minorBidi" w:cstheme="minorBidi"/>
          <w:sz w:val="20"/>
          <w:szCs w:val="20"/>
        </w:rPr>
        <w:t xml:space="preserve"> 300 dpi</w:t>
      </w:r>
      <w:r w:rsidR="00536183" w:rsidRPr="00DE419E">
        <w:rPr>
          <w:rFonts w:asciiTheme="minorBidi" w:hAnsiTheme="minorBidi" w:cstheme="minorBidi"/>
          <w:sz w:val="20"/>
          <w:szCs w:val="20"/>
        </w:rPr>
        <w:t xml:space="preserve"> </w:t>
      </w:r>
      <w:r w:rsidR="00FB0911" w:rsidRPr="00DE419E">
        <w:rPr>
          <w:rFonts w:asciiTheme="minorBidi" w:hAnsiTheme="minorBidi" w:cstheme="minorBidi"/>
          <w:sz w:val="20"/>
          <w:szCs w:val="20"/>
        </w:rPr>
        <w:t>(dots per inch</w:t>
      </w:r>
      <w:r w:rsidR="002510F4" w:rsidRPr="00DE419E">
        <w:rPr>
          <w:rFonts w:asciiTheme="minorBidi" w:hAnsiTheme="minorBidi" w:cstheme="minorBidi"/>
          <w:sz w:val="20"/>
          <w:szCs w:val="20"/>
        </w:rPr>
        <w:t>).</w:t>
      </w:r>
    </w:p>
    <w:p w14:paraId="277AEA61" w14:textId="48F3A06D" w:rsidR="00660A63" w:rsidRPr="005A1EE0" w:rsidRDefault="00660A63" w:rsidP="00DE419E">
      <w:pPr>
        <w:pStyle w:val="TTPParagraphothers"/>
        <w:ind w:firstLine="284"/>
        <w:rPr>
          <w:rFonts w:asciiTheme="minorBidi" w:hAnsiTheme="minorBidi" w:cstheme="minorBidi"/>
          <w:sz w:val="20"/>
          <w:szCs w:val="20"/>
        </w:rPr>
      </w:pPr>
      <w:r w:rsidRPr="005A1EE0">
        <w:rPr>
          <w:rFonts w:asciiTheme="minorBidi" w:hAnsiTheme="minorBidi" w:cstheme="minorBidi"/>
          <w:sz w:val="20"/>
          <w:szCs w:val="20"/>
        </w:rPr>
        <w:t xml:space="preserve">Color figures are welcome for the online version of the journal. Generally, these figures will be reduced to black and white for the print version. </w:t>
      </w:r>
      <w:r w:rsidR="00974E51" w:rsidRPr="005A1EE0">
        <w:rPr>
          <w:rFonts w:asciiTheme="minorBidi" w:hAnsiTheme="minorBidi" w:cstheme="minorBidi"/>
          <w:sz w:val="20"/>
          <w:szCs w:val="20"/>
        </w:rPr>
        <w:t>A</w:t>
      </w:r>
      <w:r w:rsidRPr="005A1EE0">
        <w:rPr>
          <w:rFonts w:asciiTheme="minorBidi" w:hAnsiTheme="minorBidi" w:cstheme="minorBidi"/>
          <w:sz w:val="20"/>
          <w:szCs w:val="20"/>
        </w:rPr>
        <w:t>uthor</w:t>
      </w:r>
      <w:r w:rsidR="00974E51" w:rsidRPr="005A1EE0">
        <w:rPr>
          <w:rFonts w:asciiTheme="minorBidi" w:hAnsiTheme="minorBidi" w:cstheme="minorBidi"/>
          <w:sz w:val="20"/>
          <w:szCs w:val="20"/>
        </w:rPr>
        <w:t>s</w:t>
      </w:r>
      <w:r w:rsidRPr="005A1EE0">
        <w:rPr>
          <w:rFonts w:asciiTheme="minorBidi" w:hAnsiTheme="minorBidi" w:cstheme="minorBidi"/>
          <w:sz w:val="20"/>
          <w:szCs w:val="20"/>
        </w:rPr>
        <w:t xml:space="preserve"> should indicate on the checklist if </w:t>
      </w:r>
      <w:r w:rsidR="00974E51" w:rsidRPr="005A1EE0">
        <w:rPr>
          <w:rFonts w:asciiTheme="minorBidi" w:hAnsiTheme="minorBidi" w:cstheme="minorBidi"/>
          <w:sz w:val="20"/>
          <w:szCs w:val="20"/>
        </w:rPr>
        <w:t>t</w:t>
      </w:r>
      <w:r w:rsidRPr="005A1EE0">
        <w:rPr>
          <w:rFonts w:asciiTheme="minorBidi" w:hAnsiTheme="minorBidi" w:cstheme="minorBidi"/>
          <w:sz w:val="20"/>
          <w:szCs w:val="20"/>
        </w:rPr>
        <w:t>he</w:t>
      </w:r>
      <w:r w:rsidR="00974E51" w:rsidRPr="005A1EE0">
        <w:rPr>
          <w:rFonts w:asciiTheme="minorBidi" w:hAnsiTheme="minorBidi" w:cstheme="minorBidi"/>
          <w:sz w:val="20"/>
          <w:szCs w:val="20"/>
        </w:rPr>
        <w:t>y</w:t>
      </w:r>
      <w:r w:rsidRPr="005A1EE0">
        <w:rPr>
          <w:rFonts w:asciiTheme="minorBidi" w:hAnsiTheme="minorBidi" w:cstheme="minorBidi"/>
          <w:sz w:val="20"/>
          <w:szCs w:val="20"/>
        </w:rPr>
        <w:t xml:space="preserve"> wish to have them printed in full color and make the necessary payments in advance.</w:t>
      </w:r>
      <w:r w:rsidR="00A106A0" w:rsidRPr="005A1EE0">
        <w:rPr>
          <w:rFonts w:asciiTheme="minorBidi" w:hAnsiTheme="minorBidi" w:cstheme="minorBidi"/>
          <w:sz w:val="20"/>
          <w:szCs w:val="20"/>
        </w:rPr>
        <w:t xml:space="preserve"> Put space before and after figure.</w:t>
      </w:r>
    </w:p>
    <w:p w14:paraId="6E1789DE" w14:textId="77777777" w:rsidR="00A106A0" w:rsidRPr="005A1EE0" w:rsidRDefault="00A106A0" w:rsidP="00A106A0">
      <w:pPr>
        <w:pStyle w:val="TTPParagraphothers"/>
        <w:ind w:firstLine="0"/>
        <w:rPr>
          <w:rFonts w:asciiTheme="minorBidi" w:hAnsiTheme="minorBidi" w:cstheme="minorBidi"/>
          <w:sz w:val="20"/>
          <w:szCs w:val="20"/>
        </w:rPr>
      </w:pPr>
    </w:p>
    <w:p w14:paraId="77ED25DA" w14:textId="77777777" w:rsidR="00A106A0" w:rsidRPr="005A1EE0" w:rsidRDefault="00A106A0" w:rsidP="00A106A0">
      <w:pPr>
        <w:jc w:val="center"/>
        <w:rPr>
          <w:rFonts w:asciiTheme="minorBidi" w:eastAsia="Calibri" w:hAnsiTheme="minorBidi" w:cstheme="minorBidi"/>
          <w:lang w:bidi="ar-IQ"/>
        </w:rPr>
      </w:pPr>
      <w:r w:rsidRPr="005A1EE0">
        <w:rPr>
          <w:rFonts w:asciiTheme="minorBidi" w:eastAsia="Calibri" w:hAnsiTheme="minorBidi" w:cstheme="minorBidi"/>
          <w:noProof/>
          <w:lang w:val="en-US"/>
        </w:rPr>
        <w:lastRenderedPageBreak/>
        <w:drawing>
          <wp:inline distT="0" distB="0" distL="0" distR="0" wp14:anchorId="17BB47B5" wp14:editId="60F5AD40">
            <wp:extent cx="5105400" cy="2038350"/>
            <wp:effectExtent l="0" t="0" r="0" b="0"/>
            <wp:docPr id="4" name="Chart 4">
              <a:extLst xmlns:a="http://schemas.openxmlformats.org/drawingml/2006/main">
                <a:ext uri="{FF2B5EF4-FFF2-40B4-BE49-F238E27FC236}">
                  <a16:creationId xmlns:a16="http://schemas.microsoft.com/office/drawing/2014/main" id="{D910536C-FBC0-480E-A142-CF09499C1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D2094A" w14:textId="70FE90FA" w:rsidR="00A106A0" w:rsidRPr="00C8728D" w:rsidRDefault="00A106A0" w:rsidP="005F6021">
      <w:pPr>
        <w:spacing w:before="120"/>
        <w:jc w:val="center"/>
        <w:rPr>
          <w:rFonts w:asciiTheme="minorBidi" w:hAnsiTheme="minorBidi" w:cstheme="minorBidi"/>
          <w:sz w:val="18"/>
          <w:szCs w:val="18"/>
          <w:shd w:val="clear" w:color="auto" w:fill="FFFFFF"/>
        </w:rPr>
      </w:pPr>
      <w:r w:rsidRPr="00C8728D">
        <w:rPr>
          <w:rFonts w:asciiTheme="minorBidi" w:hAnsiTheme="minorBidi" w:cstheme="minorBidi"/>
          <w:sz w:val="18"/>
          <w:szCs w:val="18"/>
          <w:shd w:val="clear" w:color="auto" w:fill="FFFFFF"/>
        </w:rPr>
        <w:t>Figure 1</w:t>
      </w:r>
      <w:r w:rsidR="005F6021" w:rsidRPr="00C8728D">
        <w:rPr>
          <w:rFonts w:asciiTheme="minorBidi" w:hAnsiTheme="minorBidi" w:cstheme="minorBidi"/>
          <w:sz w:val="18"/>
          <w:szCs w:val="18"/>
          <w:shd w:val="clear" w:color="auto" w:fill="FFFFFF"/>
        </w:rPr>
        <w:t>:</w:t>
      </w:r>
      <w:r w:rsidRPr="00C8728D">
        <w:rPr>
          <w:rFonts w:asciiTheme="minorBidi" w:hAnsiTheme="minorBidi" w:cstheme="minorBidi"/>
          <w:sz w:val="18"/>
          <w:szCs w:val="18"/>
          <w:shd w:val="clear" w:color="auto" w:fill="FFFFFF"/>
        </w:rPr>
        <w:t xml:space="preserve"> Time-history of acceleration of El Centro earthquake [10].</w:t>
      </w:r>
    </w:p>
    <w:p w14:paraId="317E5485" w14:textId="77777777" w:rsidR="00F30817" w:rsidRPr="005A1EE0" w:rsidRDefault="00F30817" w:rsidP="00A106A0">
      <w:pPr>
        <w:pStyle w:val="TTPParagraphothers"/>
        <w:ind w:firstLine="0"/>
        <w:rPr>
          <w:rFonts w:asciiTheme="minorBidi" w:hAnsiTheme="minorBidi" w:cstheme="minorBidi"/>
          <w:sz w:val="20"/>
          <w:szCs w:val="20"/>
          <w:lang w:val="de-DE"/>
        </w:rPr>
      </w:pPr>
    </w:p>
    <w:p w14:paraId="567D3E84" w14:textId="4B4CE544" w:rsidR="00F30817" w:rsidRPr="005A1EE0" w:rsidRDefault="00F30817" w:rsidP="00DE419E">
      <w:pPr>
        <w:pStyle w:val="TTPParagraphothers"/>
        <w:ind w:firstLine="284"/>
        <w:rPr>
          <w:rFonts w:asciiTheme="minorBidi" w:hAnsiTheme="minorBidi" w:cstheme="minorBidi"/>
          <w:sz w:val="20"/>
          <w:szCs w:val="20"/>
        </w:rPr>
      </w:pPr>
      <w:r w:rsidRPr="005A1EE0">
        <w:rPr>
          <w:rFonts w:asciiTheme="minorBidi" w:hAnsiTheme="minorBidi" w:cstheme="minorBidi"/>
          <w:b/>
          <w:bCs/>
          <w:sz w:val="20"/>
          <w:szCs w:val="20"/>
        </w:rPr>
        <w:t>Equations.</w:t>
      </w:r>
      <w:r w:rsidRPr="005A1EE0">
        <w:rPr>
          <w:rFonts w:asciiTheme="minorBidi" w:hAnsiTheme="minorBidi" w:cstheme="minorBidi"/>
          <w:sz w:val="20"/>
          <w:szCs w:val="20"/>
        </w:rPr>
        <w:t xml:space="preserve"> Equations (refer with: Eq. </w:t>
      </w:r>
      <w:r w:rsidR="005F6021" w:rsidRPr="005A1EE0">
        <w:rPr>
          <w:rFonts w:asciiTheme="minorBidi" w:hAnsiTheme="minorBidi" w:cstheme="minorBidi"/>
          <w:sz w:val="20"/>
          <w:szCs w:val="20"/>
        </w:rPr>
        <w:t>(</w:t>
      </w:r>
      <w:r w:rsidRPr="005A1EE0">
        <w:rPr>
          <w:rFonts w:asciiTheme="minorBidi" w:hAnsiTheme="minorBidi" w:cstheme="minorBidi"/>
          <w:sz w:val="20"/>
          <w:szCs w:val="20"/>
        </w:rPr>
        <w:t>1</w:t>
      </w:r>
      <w:r w:rsidR="005F6021" w:rsidRPr="005A1EE0">
        <w:rPr>
          <w:rFonts w:asciiTheme="minorBidi" w:hAnsiTheme="minorBidi" w:cstheme="minorBidi"/>
          <w:sz w:val="20"/>
          <w:szCs w:val="20"/>
        </w:rPr>
        <w:t>)</w:t>
      </w:r>
      <w:r w:rsidRPr="005A1EE0">
        <w:rPr>
          <w:rFonts w:asciiTheme="minorBidi" w:hAnsiTheme="minorBidi" w:cstheme="minorBidi"/>
          <w:sz w:val="20"/>
          <w:szCs w:val="20"/>
        </w:rPr>
        <w:t>, Eq. </w:t>
      </w:r>
      <w:r w:rsidR="005F6021" w:rsidRPr="005A1EE0">
        <w:rPr>
          <w:rFonts w:asciiTheme="minorBidi" w:hAnsiTheme="minorBidi" w:cstheme="minorBidi"/>
          <w:sz w:val="20"/>
          <w:szCs w:val="20"/>
        </w:rPr>
        <w:t>(</w:t>
      </w:r>
      <w:r w:rsidRPr="005A1EE0">
        <w:rPr>
          <w:rFonts w:asciiTheme="minorBidi" w:hAnsiTheme="minorBidi" w:cstheme="minorBidi"/>
          <w:sz w:val="20"/>
          <w:szCs w:val="20"/>
        </w:rPr>
        <w:t>2</w:t>
      </w:r>
      <w:r w:rsidR="005F6021" w:rsidRPr="005A1EE0">
        <w:rPr>
          <w:rFonts w:asciiTheme="minorBidi" w:hAnsiTheme="minorBidi" w:cstheme="minorBidi"/>
          <w:sz w:val="20"/>
          <w:szCs w:val="20"/>
        </w:rPr>
        <w:t>)</w:t>
      </w:r>
      <w:r w:rsidRPr="005A1EE0">
        <w:rPr>
          <w:rFonts w:asciiTheme="minorBidi" w:hAnsiTheme="minorBidi" w:cstheme="minorBidi"/>
          <w:sz w:val="20"/>
          <w:szCs w:val="20"/>
        </w:rPr>
        <w:t>, ...). There should be one line of space above the equation and one line of space below it before the text continues. The equations have to be numbered sequentially, and the number put in parentheses at the right-hand edge</w:t>
      </w:r>
      <w:r w:rsidR="00432301">
        <w:rPr>
          <w:rFonts w:asciiTheme="minorBidi" w:hAnsiTheme="minorBidi" w:cstheme="minorBidi"/>
          <w:sz w:val="20"/>
          <w:szCs w:val="20"/>
        </w:rPr>
        <w:t xml:space="preserve"> </w:t>
      </w:r>
      <w:sdt>
        <w:sdtPr>
          <w:rPr>
            <w:rFonts w:asciiTheme="minorBidi" w:hAnsiTheme="minorBidi" w:cstheme="minorBidi"/>
            <w:color w:val="000000"/>
            <w:sz w:val="20"/>
            <w:szCs w:val="20"/>
          </w:rPr>
          <w:tag w:val="MENDELEY_CITATION_v3_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"/>
          <w:id w:val="1171517502"/>
          <w:placeholder>
            <w:docPart w:val="DefaultPlaceholder_-1854013440"/>
          </w:placeholder>
        </w:sdtPr>
        <w:sdtEndPr/>
        <w:sdtContent>
          <w:r w:rsidR="00E418C8">
            <w:rPr>
              <w:rFonts w:asciiTheme="minorBidi" w:hAnsiTheme="minorBidi" w:cstheme="minorBidi"/>
              <w:color w:val="000000"/>
              <w:sz w:val="20"/>
              <w:szCs w:val="20"/>
            </w:rPr>
            <w:t>[1]</w:t>
          </w:r>
        </w:sdtContent>
      </w:sdt>
      <w:r w:rsidRPr="005A1EE0">
        <w:rPr>
          <w:rFonts w:asciiTheme="minorBidi" w:hAnsiTheme="minorBidi" w:cstheme="minorBidi"/>
          <w:sz w:val="20"/>
          <w:szCs w:val="20"/>
        </w:rPr>
        <w:t xml:space="preserve"> of the text. Equations should be punctuated as if they were an ordinary part of the text. Punctuation appears after the equation but before the equation number</w:t>
      </w:r>
      <w:r w:rsidR="005D5565" w:rsidRPr="005A1EE0">
        <w:rPr>
          <w:rFonts w:asciiTheme="minorBidi" w:hAnsiTheme="minorBidi" w:cstheme="minorBidi"/>
          <w:sz w:val="20"/>
          <w:szCs w:val="20"/>
        </w:rPr>
        <w:t xml:space="preserve">. The use of Microsoft Equation is </w:t>
      </w:r>
      <w:r w:rsidR="007168D7" w:rsidRPr="005A1EE0">
        <w:rPr>
          <w:rFonts w:asciiTheme="minorBidi" w:hAnsiTheme="minorBidi" w:cstheme="minorBidi"/>
          <w:sz w:val="20"/>
          <w:szCs w:val="20"/>
        </w:rPr>
        <w:t>necessary</w:t>
      </w:r>
      <w:r w:rsidR="005D5565" w:rsidRPr="005A1EE0">
        <w:rPr>
          <w:rFonts w:asciiTheme="minorBidi" w:hAnsiTheme="minorBidi" w:cstheme="minorBidi"/>
          <w:sz w:val="20"/>
          <w:szCs w:val="20"/>
        </w:rPr>
        <w:t>.</w:t>
      </w:r>
    </w:p>
    <w:p w14:paraId="1DD443BE" w14:textId="0E45476C" w:rsidR="00F30817" w:rsidRPr="00C8728D" w:rsidRDefault="009C10B7" w:rsidP="000A1FD8">
      <w:pPr>
        <w:pStyle w:val="TTPEquation"/>
        <w:spacing w:before="120" w:after="120"/>
        <w:ind w:left="0" w:right="0"/>
        <w:jc w:val="right"/>
        <w:rPr>
          <w:rFonts w:asciiTheme="majorBidi" w:hAnsiTheme="majorBidi" w:cstheme="majorBidi"/>
          <w:sz w:val="20"/>
          <w:szCs w:val="20"/>
          <w:lang w:val="en-US"/>
        </w:rPr>
      </w:pPr>
      <m:oMath>
        <m:sSub>
          <m:sSubPr>
            <m:ctrlPr>
              <w:rPr>
                <w:rFonts w:ascii="Cambria Math" w:hAnsi="Cambria Math" w:cstheme="majorBidi"/>
                <w:lang w:val="en-US"/>
              </w:rPr>
            </m:ctrlPr>
          </m:sSubPr>
          <m:e>
            <m:r>
              <m:rPr>
                <m:sty m:val="p"/>
              </m:rPr>
              <w:rPr>
                <w:rFonts w:ascii="Cambria Math" w:hAnsi="Cambria Math" w:cstheme="majorBidi"/>
                <w:lang w:val="en-US"/>
              </w:rPr>
              <m:t>C</m:t>
            </m:r>
          </m:e>
          <m:sub>
            <m:r>
              <w:rPr>
                <w:rFonts w:ascii="Cambria Math" w:hAnsi="Cambria Math" w:cstheme="majorBidi"/>
                <w:lang w:val="en-US"/>
              </w:rPr>
              <m:t>2</m:t>
            </m:r>
          </m:sub>
        </m:sSub>
        <m:r>
          <m:rPr>
            <m:sty m:val="p"/>
          </m:rPr>
          <w:rPr>
            <w:rFonts w:ascii="Cambria Math" w:hAnsi="Cambria Math" w:cstheme="majorBidi"/>
            <w:lang w:val="en-US"/>
          </w:rPr>
          <m:t xml:space="preserve"> = </m:t>
        </m:r>
        <m:sSup>
          <m:sSupPr>
            <m:ctrlPr>
              <w:rPr>
                <w:rFonts w:ascii="Cambria Math" w:hAnsi="Cambria Math" w:cstheme="majorBidi"/>
                <w:lang w:val="en-US"/>
              </w:rPr>
            </m:ctrlPr>
          </m:sSupPr>
          <m:e>
            <m:r>
              <m:rPr>
                <m:sty m:val="p"/>
              </m:rPr>
              <w:rPr>
                <w:rFonts w:ascii="Cambria Math" w:hAnsi="Cambria Math" w:cstheme="majorBidi"/>
                <w:lang w:val="en-US"/>
              </w:rPr>
              <m:t>A</m:t>
            </m:r>
          </m:e>
          <m:sup>
            <m:r>
              <w:rPr>
                <w:rFonts w:ascii="Cambria Math" w:hAnsi="Cambria Math" w:cstheme="majorBidi"/>
                <w:lang w:val="en-US"/>
              </w:rPr>
              <m:t>2</m:t>
            </m:r>
          </m:sup>
        </m:sSup>
        <m:r>
          <m:rPr>
            <m:sty m:val="p"/>
          </m:rPr>
          <w:rPr>
            <w:rFonts w:ascii="Cambria Math" w:hAnsi="Cambria Math" w:cstheme="majorBidi"/>
            <w:lang w:val="en-US"/>
          </w:rPr>
          <m:t xml:space="preserve"> + </m:t>
        </m:r>
        <m:sSubSup>
          <m:sSubSupPr>
            <m:ctrlPr>
              <w:rPr>
                <w:rFonts w:ascii="Cambria Math" w:hAnsi="Cambria Math" w:cstheme="majorBidi"/>
                <w:lang w:val="en-US"/>
              </w:rPr>
            </m:ctrlPr>
          </m:sSubSupPr>
          <m:e>
            <m:r>
              <m:rPr>
                <m:sty m:val="p"/>
              </m:rPr>
              <w:rPr>
                <w:rFonts w:ascii="Cambria Math" w:hAnsi="Cambria Math" w:cstheme="majorBidi"/>
                <w:lang w:val="en-US"/>
              </w:rPr>
              <m:t>B</m:t>
            </m:r>
          </m:e>
          <m:sub>
            <m:r>
              <w:rPr>
                <w:rFonts w:ascii="Cambria Math" w:hAnsi="Cambria Math" w:cstheme="majorBidi"/>
                <w:lang w:val="en-US"/>
              </w:rPr>
              <m:t>1</m:t>
            </m:r>
          </m:sub>
          <m:sup>
            <m:r>
              <w:rPr>
                <w:rFonts w:ascii="Cambria Math" w:hAnsi="Cambria Math" w:cstheme="majorBidi"/>
                <w:lang w:val="en-US"/>
              </w:rPr>
              <m:t>3</m:t>
            </m:r>
          </m:sup>
        </m:sSubSup>
      </m:oMath>
      <w:r w:rsidR="00F30817" w:rsidRPr="004A1F9A">
        <w:rPr>
          <w:rFonts w:asciiTheme="majorBidi" w:hAnsiTheme="majorBidi" w:cstheme="majorBidi"/>
          <w:lang w:val="en-US"/>
        </w:rPr>
        <w:t xml:space="preserve"> </w:t>
      </w:r>
      <w:r w:rsidR="00F30817" w:rsidRPr="00C8728D">
        <w:rPr>
          <w:rFonts w:asciiTheme="majorBidi" w:hAnsiTheme="majorBidi" w:cstheme="majorBidi"/>
          <w:sz w:val="20"/>
          <w:szCs w:val="20"/>
          <w:lang w:val="en-US"/>
        </w:rPr>
        <w:t xml:space="preserve"> </w:t>
      </w:r>
      <w:r w:rsidR="003D21F3" w:rsidRPr="00C8728D">
        <w:rPr>
          <w:rFonts w:asciiTheme="majorBidi" w:hAnsiTheme="majorBidi" w:cstheme="majorBidi"/>
          <w:sz w:val="20"/>
          <w:szCs w:val="20"/>
          <w:lang w:val="en-US"/>
        </w:rPr>
        <w:t xml:space="preserve"> </w:t>
      </w:r>
      <w:r w:rsidR="00F30817" w:rsidRPr="00C8728D">
        <w:rPr>
          <w:rFonts w:asciiTheme="majorBidi" w:hAnsiTheme="majorBidi" w:cstheme="majorBidi"/>
          <w:sz w:val="20"/>
          <w:szCs w:val="20"/>
          <w:lang w:val="en-US"/>
        </w:rPr>
        <w:t xml:space="preserve">        </w:t>
      </w:r>
      <w:r w:rsidR="00323105" w:rsidRPr="00C8728D">
        <w:rPr>
          <w:rFonts w:asciiTheme="majorBidi" w:hAnsiTheme="majorBidi" w:cstheme="majorBidi"/>
          <w:sz w:val="20"/>
          <w:szCs w:val="20"/>
          <w:lang w:val="en-US"/>
        </w:rPr>
        <w:t xml:space="preserve">          </w:t>
      </w:r>
      <w:r w:rsidR="00F30817" w:rsidRPr="00C8728D">
        <w:rPr>
          <w:rFonts w:asciiTheme="majorBidi" w:hAnsiTheme="majorBidi" w:cstheme="majorBidi"/>
          <w:sz w:val="20"/>
          <w:szCs w:val="20"/>
          <w:lang w:val="en-US"/>
        </w:rPr>
        <w:t xml:space="preserve">     </w:t>
      </w:r>
      <w:r w:rsidR="005A1EE0" w:rsidRPr="00C8728D">
        <w:rPr>
          <w:rFonts w:asciiTheme="majorBidi" w:hAnsiTheme="majorBidi" w:cstheme="majorBidi"/>
          <w:sz w:val="20"/>
          <w:szCs w:val="20"/>
          <w:lang w:val="en-US"/>
        </w:rPr>
        <w:t xml:space="preserve">     </w:t>
      </w:r>
      <w:r w:rsidR="00F30817" w:rsidRPr="00C8728D">
        <w:rPr>
          <w:rFonts w:asciiTheme="majorBidi" w:hAnsiTheme="majorBidi" w:cstheme="majorBidi"/>
          <w:sz w:val="20"/>
          <w:szCs w:val="20"/>
          <w:lang w:val="en-US"/>
        </w:rPr>
        <w:t xml:space="preserve">                                                                                                         </w:t>
      </w:r>
      <w:r w:rsidR="005F6021" w:rsidRPr="00C8728D">
        <w:rPr>
          <w:rFonts w:asciiTheme="majorBidi" w:hAnsiTheme="majorBidi" w:cstheme="majorBidi"/>
          <w:sz w:val="20"/>
          <w:szCs w:val="20"/>
          <w:lang w:val="en-US"/>
        </w:rPr>
        <w:t xml:space="preserve">      </w:t>
      </w:r>
      <w:r w:rsidR="00F30817" w:rsidRPr="00C8728D">
        <w:rPr>
          <w:rFonts w:asciiTheme="majorBidi" w:hAnsiTheme="majorBidi" w:cstheme="majorBidi"/>
          <w:sz w:val="20"/>
          <w:szCs w:val="20"/>
          <w:lang w:val="en-US"/>
        </w:rPr>
        <w:t xml:space="preserve">   (1)</w:t>
      </w:r>
    </w:p>
    <w:p w14:paraId="7337982D" w14:textId="24453D45" w:rsidR="00F30817" w:rsidRPr="005A1EE0" w:rsidRDefault="00B0304A">
      <w:pPr>
        <w:pStyle w:val="TTPSectionHeading"/>
        <w:rPr>
          <w:rFonts w:asciiTheme="minorBidi" w:hAnsiTheme="minorBidi" w:cstheme="minorBidi"/>
          <w:sz w:val="20"/>
          <w:szCs w:val="20"/>
        </w:rPr>
      </w:pPr>
      <w:r w:rsidRPr="005A1EE0">
        <w:rPr>
          <w:rFonts w:asciiTheme="minorBidi" w:hAnsiTheme="minorBidi" w:cstheme="minorBidi"/>
          <w:sz w:val="20"/>
          <w:szCs w:val="20"/>
        </w:rPr>
        <w:t xml:space="preserve">2. </w:t>
      </w:r>
      <w:r w:rsidR="00F30817" w:rsidRPr="005A1EE0">
        <w:rPr>
          <w:rFonts w:asciiTheme="minorBidi" w:hAnsiTheme="minorBidi" w:cstheme="minorBidi"/>
          <w:sz w:val="20"/>
          <w:szCs w:val="20"/>
        </w:rPr>
        <w:t>Literature References</w:t>
      </w:r>
    </w:p>
    <w:p w14:paraId="36D5F37B" w14:textId="58342BB4" w:rsidR="00F30817" w:rsidRPr="005A1EE0" w:rsidRDefault="00F30817" w:rsidP="00DE419E">
      <w:pPr>
        <w:pStyle w:val="TTPParagraph1st"/>
        <w:ind w:firstLine="284"/>
        <w:rPr>
          <w:rFonts w:asciiTheme="minorBidi" w:hAnsiTheme="minorBidi" w:cstheme="minorBidi"/>
          <w:sz w:val="20"/>
          <w:szCs w:val="20"/>
        </w:rPr>
      </w:pPr>
      <w:r w:rsidRPr="005A1EE0">
        <w:rPr>
          <w:rFonts w:asciiTheme="minorBidi" w:hAnsiTheme="minorBidi" w:cstheme="minorBidi"/>
          <w:sz w:val="20"/>
          <w:szCs w:val="20"/>
        </w:rPr>
        <w:t>References are cited in the text just by square brackets</w:t>
      </w:r>
      <w:r w:rsidR="004A5F26">
        <w:rPr>
          <w:rFonts w:asciiTheme="minorBidi" w:hAnsiTheme="minorBidi" w:cstheme="minorBidi"/>
          <w:sz w:val="20"/>
          <w:szCs w:val="20"/>
        </w:rPr>
        <w:t xml:space="preserve"> </w:t>
      </w:r>
      <w:sdt>
        <w:sdtPr>
          <w:rPr>
            <w:rFonts w:asciiTheme="minorBidi" w:hAnsiTheme="minorBidi" w:cstheme="minorBidi"/>
            <w:color w:val="000000"/>
            <w:sz w:val="20"/>
            <w:szCs w:val="20"/>
          </w:rPr>
          <w:tag w:val="MENDELEY_CITATION_v3_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"/>
          <w:id w:val="1928226314"/>
          <w:placeholder>
            <w:docPart w:val="DefaultPlaceholder_-1854013440"/>
          </w:placeholder>
        </w:sdtPr>
        <w:sdtEndPr/>
        <w:sdtContent>
          <w:r w:rsidR="00E50FC3">
            <w:rPr>
              <w:color w:val="000000"/>
            </w:rPr>
            <w:t>[2]</w:t>
          </w:r>
        </w:sdtContent>
      </w:sdt>
      <w:r w:rsidRPr="005A1EE0">
        <w:rPr>
          <w:rFonts w:asciiTheme="minorBidi" w:hAnsiTheme="minorBidi" w:cstheme="minorBidi"/>
          <w:sz w:val="20"/>
          <w:szCs w:val="20"/>
        </w:rPr>
        <w:t>. (If square brackets are not available, slashes may be used instead, e.g. /2/.) Two or more references at a time may be put in one set of brackets</w:t>
      </w:r>
      <w:r w:rsidR="00AF39E1">
        <w:rPr>
          <w:rFonts w:asciiTheme="minorBidi" w:hAnsiTheme="minorBidi" w:cstheme="minorBidi"/>
          <w:sz w:val="20"/>
          <w:szCs w:val="20"/>
        </w:rPr>
        <w:t xml:space="preserve"> </w:t>
      </w:r>
      <w:sdt>
        <w:sdtPr>
          <w:rPr>
            <w:rFonts w:asciiTheme="minorBidi" w:hAnsiTheme="minorBidi" w:cstheme="minorBidi"/>
            <w:color w:val="000000"/>
            <w:sz w:val="20"/>
            <w:szCs w:val="20"/>
          </w:rPr>
          <w:tag w:val="MENDELEY_CITATION_v3_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"/>
          <w:id w:val="-1357346494"/>
          <w:placeholder>
            <w:docPart w:val="DefaultPlaceholder_-1854013440"/>
          </w:placeholder>
        </w:sdtPr>
        <w:sdtEndPr/>
        <w:sdtContent>
          <w:r w:rsidR="00E50FC3">
            <w:rPr>
              <w:rFonts w:asciiTheme="minorBidi" w:hAnsiTheme="minorBidi" w:cstheme="minorBidi"/>
              <w:color w:val="000000"/>
              <w:sz w:val="20"/>
              <w:szCs w:val="20"/>
            </w:rPr>
            <w:t>[3,4]</w:t>
          </w:r>
        </w:sdtContent>
      </w:sdt>
      <w:r w:rsidRPr="005A1EE0">
        <w:rPr>
          <w:rFonts w:asciiTheme="minorBidi" w:hAnsiTheme="minorBidi" w:cstheme="minorBidi"/>
          <w:sz w:val="20"/>
          <w:szCs w:val="20"/>
        </w:rPr>
        <w:t xml:space="preserve">. </w:t>
      </w:r>
      <w:r w:rsidR="001151D2">
        <w:rPr>
          <w:rFonts w:asciiTheme="minorBidi" w:hAnsiTheme="minorBidi" w:cstheme="minorBidi"/>
          <w:sz w:val="20"/>
          <w:szCs w:val="20"/>
        </w:rPr>
        <w:t xml:space="preserve">This is another reference </w:t>
      </w:r>
      <w:sdt>
        <w:sdtPr>
          <w:rPr>
            <w:rFonts w:asciiTheme="minorBidi" w:hAnsiTheme="minorBidi" w:cstheme="minorBidi"/>
            <w:color w:val="000000"/>
            <w:sz w:val="20"/>
            <w:szCs w:val="20"/>
          </w:rPr>
          <w:tag w:val="MENDELEY_CITATION_v3_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"/>
          <w:id w:val="-656069559"/>
          <w:placeholder>
            <w:docPart w:val="DefaultPlaceholder_-1854013440"/>
          </w:placeholder>
        </w:sdtPr>
        <w:sdtEndPr/>
        <w:sdtContent>
          <w:r w:rsidR="00E50FC3">
            <w:rPr>
              <w:rFonts w:asciiTheme="minorBidi" w:hAnsiTheme="minorBidi" w:cstheme="minorBidi"/>
              <w:color w:val="000000"/>
              <w:sz w:val="20"/>
              <w:szCs w:val="20"/>
            </w:rPr>
            <w:t>[5]</w:t>
          </w:r>
        </w:sdtContent>
      </w:sdt>
      <w:r w:rsidR="001151D2">
        <w:rPr>
          <w:rFonts w:asciiTheme="minorBidi" w:hAnsiTheme="minorBidi" w:cstheme="minorBidi"/>
          <w:sz w:val="20"/>
          <w:szCs w:val="20"/>
        </w:rPr>
        <w:t xml:space="preserve"> </w:t>
      </w:r>
      <w:r w:rsidRPr="005A1EE0">
        <w:rPr>
          <w:rFonts w:asciiTheme="minorBidi" w:hAnsiTheme="minorBidi" w:cstheme="minorBidi"/>
          <w:sz w:val="20"/>
          <w:szCs w:val="20"/>
        </w:rPr>
        <w:t xml:space="preserve">The references are to be numbered in the order in which they are cited in the text and are to be listed at the end of the contribution under </w:t>
      </w:r>
      <w:r w:rsidR="00974E51" w:rsidRPr="005A1EE0">
        <w:rPr>
          <w:rFonts w:asciiTheme="minorBidi" w:hAnsiTheme="minorBidi" w:cstheme="minorBidi"/>
          <w:sz w:val="20"/>
          <w:szCs w:val="20"/>
        </w:rPr>
        <w:t xml:space="preserve">the </w:t>
      </w:r>
      <w:r w:rsidRPr="005A1EE0">
        <w:rPr>
          <w:rFonts w:asciiTheme="minorBidi" w:hAnsiTheme="minorBidi" w:cstheme="minorBidi"/>
          <w:sz w:val="20"/>
          <w:szCs w:val="20"/>
        </w:rPr>
        <w:t xml:space="preserve">heading </w:t>
      </w:r>
      <w:r w:rsidRPr="005A1EE0">
        <w:rPr>
          <w:rFonts w:asciiTheme="minorBidi" w:hAnsiTheme="minorBidi" w:cstheme="minorBidi"/>
          <w:i/>
          <w:iCs/>
          <w:sz w:val="20"/>
          <w:szCs w:val="20"/>
        </w:rPr>
        <w:t>References</w:t>
      </w:r>
      <w:r w:rsidRPr="005A1EE0">
        <w:rPr>
          <w:rFonts w:asciiTheme="minorBidi" w:hAnsiTheme="minorBidi" w:cstheme="minorBidi"/>
          <w:sz w:val="20"/>
          <w:szCs w:val="20"/>
        </w:rPr>
        <w:t xml:space="preserve">, see our </w:t>
      </w:r>
      <w:sdt>
        <w:sdtPr>
          <w:rPr>
            <w:rFonts w:asciiTheme="minorBidi" w:hAnsiTheme="minorBidi" w:cstheme="minorBidi"/>
            <w:color w:val="000000"/>
            <w:sz w:val="20"/>
            <w:szCs w:val="20"/>
          </w:rPr>
          <w:tag w:val="MENDELEY_CITATION_v3_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"/>
          <w:id w:val="-775638462"/>
          <w:placeholder>
            <w:docPart w:val="DefaultPlaceholder_-1854013440"/>
          </w:placeholder>
        </w:sdtPr>
        <w:sdtEndPr/>
        <w:sdtContent>
          <w:r w:rsidR="00E50FC3">
            <w:rPr>
              <w:rFonts w:asciiTheme="minorBidi" w:hAnsiTheme="minorBidi" w:cstheme="minorBidi"/>
              <w:color w:val="000000"/>
              <w:sz w:val="20"/>
              <w:szCs w:val="20"/>
            </w:rPr>
            <w:t>[6]</w:t>
          </w:r>
        </w:sdtContent>
      </w:sdt>
      <w:r w:rsidR="00432301">
        <w:rPr>
          <w:rFonts w:asciiTheme="minorBidi" w:hAnsiTheme="minorBidi" w:cstheme="minorBidi"/>
          <w:sz w:val="20"/>
          <w:szCs w:val="20"/>
        </w:rPr>
        <w:t xml:space="preserve"> </w:t>
      </w:r>
      <w:r w:rsidRPr="005A1EE0">
        <w:rPr>
          <w:rFonts w:asciiTheme="minorBidi" w:hAnsiTheme="minorBidi" w:cstheme="minorBidi"/>
          <w:sz w:val="20"/>
          <w:szCs w:val="20"/>
        </w:rPr>
        <w:t>example below</w:t>
      </w:r>
      <w:r w:rsidR="00631074">
        <w:rPr>
          <w:rFonts w:asciiTheme="minorBidi" w:hAnsiTheme="minorBidi" w:cstheme="minorBidi"/>
          <w:sz w:val="20"/>
          <w:szCs w:val="20"/>
        </w:rPr>
        <w:t xml:space="preserve"> </w:t>
      </w:r>
      <w:sdt>
        <w:sdtPr>
          <w:rPr>
            <w:rFonts w:asciiTheme="minorBidi" w:hAnsiTheme="minorBidi" w:cstheme="minorBidi"/>
            <w:color w:val="000000"/>
            <w:sz w:val="20"/>
            <w:szCs w:val="20"/>
          </w:rPr>
          <w:tag w:val="MENDELEY_CITATION_v3_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"/>
          <w:id w:val="422541724"/>
          <w:placeholder>
            <w:docPart w:val="DefaultPlaceholder_-1854013440"/>
          </w:placeholder>
        </w:sdtPr>
        <w:sdtEndPr/>
        <w:sdtContent>
          <w:r w:rsidR="00E50FC3">
            <w:rPr>
              <w:rFonts w:asciiTheme="minorBidi" w:hAnsiTheme="minorBidi" w:cstheme="minorBidi"/>
              <w:color w:val="000000"/>
              <w:sz w:val="20"/>
              <w:szCs w:val="20"/>
            </w:rPr>
            <w:t>[7]</w:t>
          </w:r>
        </w:sdtContent>
      </w:sdt>
      <w:r w:rsidRPr="005A1EE0">
        <w:rPr>
          <w:rFonts w:asciiTheme="minorBidi" w:hAnsiTheme="minorBidi" w:cstheme="minorBidi"/>
          <w:sz w:val="20"/>
          <w:szCs w:val="20"/>
        </w:rPr>
        <w:t xml:space="preserve">. </w:t>
      </w:r>
    </w:p>
    <w:p w14:paraId="48EA7659" w14:textId="58E514EE" w:rsidR="00F30817" w:rsidRPr="005A1EE0" w:rsidRDefault="00B0304A">
      <w:pPr>
        <w:pStyle w:val="TTPSectionHeading"/>
        <w:rPr>
          <w:rFonts w:asciiTheme="minorBidi" w:hAnsiTheme="minorBidi" w:cstheme="minorBidi"/>
          <w:sz w:val="20"/>
          <w:szCs w:val="20"/>
        </w:rPr>
      </w:pPr>
      <w:r w:rsidRPr="005A1EE0">
        <w:rPr>
          <w:rFonts w:asciiTheme="minorBidi" w:hAnsiTheme="minorBidi" w:cstheme="minorBidi"/>
          <w:sz w:val="20"/>
          <w:szCs w:val="20"/>
        </w:rPr>
        <w:t xml:space="preserve">3. </w:t>
      </w:r>
      <w:r w:rsidR="000A1FD8" w:rsidRPr="005A1EE0">
        <w:rPr>
          <w:rFonts w:asciiTheme="minorBidi" w:hAnsiTheme="minorBidi" w:cstheme="minorBidi"/>
          <w:sz w:val="20"/>
          <w:szCs w:val="20"/>
        </w:rPr>
        <w:t>Conclusions</w:t>
      </w:r>
    </w:p>
    <w:p w14:paraId="65CB04CE" w14:textId="3612214E" w:rsidR="00F30817" w:rsidRPr="005A1EE0" w:rsidRDefault="009070A6" w:rsidP="00DE419E">
      <w:pPr>
        <w:pStyle w:val="TTPParagraph1st"/>
        <w:ind w:firstLine="284"/>
        <w:rPr>
          <w:rFonts w:asciiTheme="minorBidi" w:hAnsiTheme="minorBidi" w:cstheme="minorBidi"/>
          <w:sz w:val="20"/>
          <w:szCs w:val="20"/>
        </w:rPr>
      </w:pPr>
      <w:r w:rsidRPr="005A1EE0">
        <w:rPr>
          <w:rFonts w:asciiTheme="minorBidi" w:hAnsiTheme="minorBidi" w:cstheme="minorBidi"/>
          <w:sz w:val="20"/>
          <w:szCs w:val="20"/>
        </w:rPr>
        <w:t>The following sections should be added to the manuscript</w:t>
      </w:r>
    </w:p>
    <w:p w14:paraId="38842FD3" w14:textId="2AD302B4" w:rsidR="00F30817" w:rsidRDefault="003D21F3">
      <w:pPr>
        <w:pStyle w:val="TTPSectionHeading"/>
        <w:rPr>
          <w:rFonts w:asciiTheme="minorBidi" w:hAnsiTheme="minorBidi" w:cstheme="minorBidi"/>
          <w:color w:val="222222"/>
          <w:sz w:val="20"/>
          <w:szCs w:val="20"/>
          <w:shd w:val="clear" w:color="auto" w:fill="FFFFFF"/>
        </w:rPr>
      </w:pPr>
      <w:r w:rsidRPr="005A1EE0">
        <w:rPr>
          <w:rFonts w:asciiTheme="minorBidi" w:hAnsiTheme="minorBidi" w:cstheme="minorBidi"/>
          <w:sz w:val="20"/>
          <w:szCs w:val="20"/>
        </w:rPr>
        <w:t>References</w:t>
      </w:r>
      <w:r w:rsidR="007168D7" w:rsidRPr="005A1EE0">
        <w:rPr>
          <w:rFonts w:asciiTheme="minorBidi" w:hAnsiTheme="minorBidi" w:cstheme="minorBidi"/>
          <w:sz w:val="20"/>
          <w:szCs w:val="20"/>
        </w:rPr>
        <w:t xml:space="preserve"> (use </w:t>
      </w:r>
      <w:r w:rsidR="007168D7" w:rsidRPr="005A1EE0">
        <w:rPr>
          <w:rFonts w:asciiTheme="minorBidi" w:hAnsiTheme="minorBidi" w:cstheme="minorBidi"/>
          <w:color w:val="222222"/>
          <w:sz w:val="20"/>
          <w:szCs w:val="20"/>
          <w:shd w:val="clear" w:color="auto" w:fill="FFFFFF"/>
        </w:rPr>
        <w:t>Vancouver style)</w:t>
      </w:r>
    </w:p>
    <w:p w14:paraId="4A7B4F25" w14:textId="6B78BD15"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proofErr w:type="spellStart"/>
      <w:r w:rsidRPr="00432301">
        <w:rPr>
          <w:rFonts w:asciiTheme="minorBidi" w:hAnsiTheme="minorBidi"/>
          <w:color w:val="222222"/>
          <w:sz w:val="20"/>
          <w:szCs w:val="20"/>
          <w:shd w:val="clear" w:color="auto" w:fill="FFFFFF"/>
        </w:rPr>
        <w:t>Karkush</w:t>
      </w:r>
      <w:proofErr w:type="spellEnd"/>
      <w:r w:rsidRPr="00432301">
        <w:rPr>
          <w:rFonts w:asciiTheme="minorBidi" w:hAnsiTheme="minorBidi"/>
          <w:color w:val="222222"/>
          <w:sz w:val="20"/>
          <w:szCs w:val="20"/>
          <w:shd w:val="clear" w:color="auto" w:fill="FFFFFF"/>
        </w:rPr>
        <w:t xml:space="preserve"> MO, Kareem ZA. Investigation of the Impacts of Fuel Oil on the Geotechnical Properties of Cohesive Soil. Engineering Journal. 2017 Jul 31;</w:t>
      </w:r>
      <w:r w:rsidR="00E50FC3">
        <w:rPr>
          <w:rFonts w:asciiTheme="minorBidi" w:hAnsiTheme="minorBidi"/>
          <w:color w:val="222222"/>
          <w:sz w:val="20"/>
          <w:szCs w:val="20"/>
          <w:shd w:val="clear" w:color="auto" w:fill="FFFFFF"/>
        </w:rPr>
        <w:t xml:space="preserve"> </w:t>
      </w:r>
      <w:r w:rsidRPr="00432301">
        <w:rPr>
          <w:rFonts w:asciiTheme="minorBidi" w:hAnsiTheme="minorBidi"/>
          <w:color w:val="222222"/>
          <w:sz w:val="20"/>
          <w:szCs w:val="20"/>
          <w:shd w:val="clear" w:color="auto" w:fill="FFFFFF"/>
        </w:rPr>
        <w:t>21(4):127–37.</w:t>
      </w:r>
    </w:p>
    <w:p w14:paraId="77981BE0" w14:textId="7DBCCD0C"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proofErr w:type="spellStart"/>
      <w:r w:rsidRPr="00432301">
        <w:rPr>
          <w:rFonts w:asciiTheme="minorBidi" w:hAnsiTheme="minorBidi"/>
          <w:color w:val="222222"/>
          <w:sz w:val="20"/>
          <w:szCs w:val="20"/>
          <w:shd w:val="clear" w:color="auto" w:fill="FFFFFF"/>
        </w:rPr>
        <w:t>Karkush</w:t>
      </w:r>
      <w:proofErr w:type="spellEnd"/>
      <w:r w:rsidRPr="00432301">
        <w:rPr>
          <w:rFonts w:asciiTheme="minorBidi" w:hAnsiTheme="minorBidi"/>
          <w:color w:val="222222"/>
          <w:sz w:val="20"/>
          <w:szCs w:val="20"/>
          <w:shd w:val="clear" w:color="auto" w:fill="FFFFFF"/>
        </w:rPr>
        <w:t xml:space="preserve"> MO, Kareem ZA. Behavior of Passive Pile Foundation in Clayey Soil contaminated with Fuel Oil. KSCE Journal of Civil Engineering. 2019;23(1):110–9.</w:t>
      </w:r>
    </w:p>
    <w:p w14:paraId="21724D9F" w14:textId="32BF5ECF"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r w:rsidRPr="00432301">
        <w:rPr>
          <w:rFonts w:asciiTheme="minorBidi" w:hAnsiTheme="minorBidi"/>
          <w:color w:val="222222"/>
          <w:sz w:val="20"/>
          <w:szCs w:val="20"/>
          <w:shd w:val="clear" w:color="auto" w:fill="FFFFFF"/>
        </w:rPr>
        <w:t xml:space="preserve">Moseley MP, Kirsch K. Ground improvement. CRC Press; 2004. </w:t>
      </w:r>
    </w:p>
    <w:p w14:paraId="3918A04F" w14:textId="7B5D7CE2"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r w:rsidRPr="00432301">
        <w:rPr>
          <w:rFonts w:asciiTheme="minorBidi" w:hAnsiTheme="minorBidi"/>
          <w:color w:val="222222"/>
          <w:sz w:val="20"/>
          <w:szCs w:val="20"/>
          <w:shd w:val="clear" w:color="auto" w:fill="FFFFFF"/>
        </w:rPr>
        <w:t>Liu C, Soltani H, Muraleetharan KK, Cerato AB, Miller GA, Sritharan S. Cyclic and seismic response of single piles in improved and unimproved soft clays. Acta Geotech. 2016;11(6):1431–44.</w:t>
      </w:r>
    </w:p>
    <w:p w14:paraId="00CABE7C" w14:textId="4A9A0896"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proofErr w:type="spellStart"/>
      <w:r w:rsidRPr="00432301">
        <w:rPr>
          <w:rFonts w:asciiTheme="minorBidi" w:hAnsiTheme="minorBidi"/>
          <w:color w:val="222222"/>
          <w:sz w:val="20"/>
          <w:szCs w:val="20"/>
          <w:shd w:val="clear" w:color="auto" w:fill="FFFFFF"/>
        </w:rPr>
        <w:t>Karkush</w:t>
      </w:r>
      <w:proofErr w:type="spellEnd"/>
      <w:r w:rsidRPr="00432301">
        <w:rPr>
          <w:rFonts w:asciiTheme="minorBidi" w:hAnsiTheme="minorBidi"/>
          <w:color w:val="222222"/>
          <w:sz w:val="20"/>
          <w:szCs w:val="20"/>
          <w:shd w:val="clear" w:color="auto" w:fill="FFFFFF"/>
        </w:rPr>
        <w:t xml:space="preserve"> M, </w:t>
      </w:r>
      <w:proofErr w:type="spellStart"/>
      <w:r w:rsidRPr="00432301">
        <w:rPr>
          <w:rFonts w:asciiTheme="minorBidi" w:hAnsiTheme="minorBidi"/>
          <w:color w:val="222222"/>
          <w:sz w:val="20"/>
          <w:szCs w:val="20"/>
          <w:shd w:val="clear" w:color="auto" w:fill="FFFFFF"/>
        </w:rPr>
        <w:t>Alshakarchi</w:t>
      </w:r>
      <w:proofErr w:type="spellEnd"/>
      <w:r w:rsidRPr="00432301">
        <w:rPr>
          <w:rFonts w:asciiTheme="minorBidi" w:hAnsiTheme="minorBidi"/>
          <w:color w:val="222222"/>
          <w:sz w:val="20"/>
          <w:szCs w:val="20"/>
          <w:shd w:val="clear" w:color="auto" w:fill="FFFFFF"/>
        </w:rPr>
        <w:t xml:space="preserve"> Y, </w:t>
      </w:r>
      <w:proofErr w:type="spellStart"/>
      <w:r w:rsidRPr="00432301">
        <w:rPr>
          <w:rFonts w:asciiTheme="minorBidi" w:hAnsiTheme="minorBidi"/>
          <w:color w:val="222222"/>
          <w:sz w:val="20"/>
          <w:szCs w:val="20"/>
          <w:shd w:val="clear" w:color="auto" w:fill="FFFFFF"/>
        </w:rPr>
        <w:t>Aljorany</w:t>
      </w:r>
      <w:proofErr w:type="spellEnd"/>
      <w:r w:rsidRPr="00432301">
        <w:rPr>
          <w:rFonts w:asciiTheme="minorBidi" w:hAnsiTheme="minorBidi"/>
          <w:color w:val="222222"/>
          <w:sz w:val="20"/>
          <w:szCs w:val="20"/>
          <w:shd w:val="clear" w:color="auto" w:fill="FFFFFF"/>
        </w:rPr>
        <w:t xml:space="preserve"> A. Theoretical Modeling and Experimental Investigation of the Leaching Behavior of Salty Soils. ICCBT2008. 2008 Jan 1;123–38. </w:t>
      </w:r>
    </w:p>
    <w:p w14:paraId="7CFA4EF8" w14:textId="3BC49D0A" w:rsidR="00432301" w:rsidRPr="00432301" w:rsidRDefault="00432301" w:rsidP="00432301">
      <w:pPr>
        <w:pStyle w:val="ListParagraph"/>
        <w:numPr>
          <w:ilvl w:val="0"/>
          <w:numId w:val="2"/>
        </w:numPr>
        <w:spacing w:after="120" w:line="288" w:lineRule="exact"/>
        <w:ind w:left="360"/>
        <w:jc w:val="both"/>
        <w:rPr>
          <w:rFonts w:asciiTheme="minorBidi" w:hAnsiTheme="minorBidi"/>
          <w:color w:val="222222"/>
          <w:sz w:val="20"/>
          <w:szCs w:val="20"/>
          <w:shd w:val="clear" w:color="auto" w:fill="FFFFFF"/>
        </w:rPr>
      </w:pPr>
      <w:proofErr w:type="spellStart"/>
      <w:r w:rsidRPr="00432301">
        <w:rPr>
          <w:rFonts w:asciiTheme="minorBidi" w:hAnsiTheme="minorBidi"/>
          <w:color w:val="222222"/>
          <w:sz w:val="20"/>
          <w:szCs w:val="20"/>
          <w:shd w:val="clear" w:color="auto" w:fill="FFFFFF"/>
        </w:rPr>
        <w:t>Karkush</w:t>
      </w:r>
      <w:proofErr w:type="spellEnd"/>
      <w:r w:rsidRPr="00432301">
        <w:rPr>
          <w:rFonts w:asciiTheme="minorBidi" w:hAnsiTheme="minorBidi"/>
          <w:color w:val="222222"/>
          <w:sz w:val="20"/>
          <w:szCs w:val="20"/>
          <w:shd w:val="clear" w:color="auto" w:fill="FFFFFF"/>
        </w:rPr>
        <w:t xml:space="preserve"> MO, Kareem MSA. </w:t>
      </w:r>
      <w:r w:rsidR="00F32D6E" w:rsidRPr="00432301">
        <w:rPr>
          <w:rFonts w:asciiTheme="minorBidi" w:hAnsiTheme="minorBidi"/>
          <w:color w:val="222222"/>
          <w:sz w:val="20"/>
          <w:szCs w:val="20"/>
          <w:shd w:val="clear" w:color="auto" w:fill="FFFFFF"/>
        </w:rPr>
        <w:t xml:space="preserve">Behavior </w:t>
      </w:r>
      <w:r w:rsidR="00F32D6E">
        <w:rPr>
          <w:rFonts w:asciiTheme="minorBidi" w:hAnsiTheme="minorBidi"/>
          <w:color w:val="222222"/>
          <w:sz w:val="20"/>
          <w:szCs w:val="20"/>
          <w:shd w:val="clear" w:color="auto" w:fill="FFFFFF"/>
        </w:rPr>
        <w:t>o</w:t>
      </w:r>
      <w:r w:rsidR="00F32D6E" w:rsidRPr="00432301">
        <w:rPr>
          <w:rFonts w:asciiTheme="minorBidi" w:hAnsiTheme="minorBidi"/>
          <w:color w:val="222222"/>
          <w:sz w:val="20"/>
          <w:szCs w:val="20"/>
          <w:shd w:val="clear" w:color="auto" w:fill="FFFFFF"/>
        </w:rPr>
        <w:t xml:space="preserve">f Pile Group Subjected </w:t>
      </w:r>
      <w:r w:rsidR="00F32D6E">
        <w:rPr>
          <w:rFonts w:asciiTheme="minorBidi" w:hAnsiTheme="minorBidi"/>
          <w:color w:val="222222"/>
          <w:sz w:val="20"/>
          <w:szCs w:val="20"/>
          <w:shd w:val="clear" w:color="auto" w:fill="FFFFFF"/>
        </w:rPr>
        <w:t>t</w:t>
      </w:r>
      <w:r w:rsidR="00F32D6E" w:rsidRPr="00432301">
        <w:rPr>
          <w:rFonts w:asciiTheme="minorBidi" w:hAnsiTheme="minorBidi"/>
          <w:color w:val="222222"/>
          <w:sz w:val="20"/>
          <w:szCs w:val="20"/>
          <w:shd w:val="clear" w:color="auto" w:fill="FFFFFF"/>
        </w:rPr>
        <w:t xml:space="preserve">o Cyclic Lateral Loading </w:t>
      </w:r>
      <w:r w:rsidR="00F32D6E">
        <w:rPr>
          <w:rFonts w:asciiTheme="minorBidi" w:hAnsiTheme="minorBidi"/>
          <w:color w:val="222222"/>
          <w:sz w:val="20"/>
          <w:szCs w:val="20"/>
          <w:shd w:val="clear" w:color="auto" w:fill="FFFFFF"/>
        </w:rPr>
        <w:t>i</w:t>
      </w:r>
      <w:r w:rsidR="00F32D6E" w:rsidRPr="00432301">
        <w:rPr>
          <w:rFonts w:asciiTheme="minorBidi" w:hAnsiTheme="minorBidi"/>
          <w:color w:val="222222"/>
          <w:sz w:val="20"/>
          <w:szCs w:val="20"/>
          <w:shd w:val="clear" w:color="auto" w:fill="FFFFFF"/>
        </w:rPr>
        <w:t>n Contaminated Soils</w:t>
      </w:r>
      <w:r w:rsidRPr="00432301">
        <w:rPr>
          <w:rFonts w:asciiTheme="minorBidi" w:hAnsiTheme="minorBidi"/>
          <w:color w:val="222222"/>
          <w:sz w:val="20"/>
          <w:szCs w:val="20"/>
          <w:shd w:val="clear" w:color="auto" w:fill="FFFFFF"/>
        </w:rPr>
        <w:t>. GEOMATE Journal. 2016;10(21):1943–9.</w:t>
      </w:r>
    </w:p>
    <w:sectPr w:rsidR="00432301" w:rsidRPr="00432301" w:rsidSect="004A1244">
      <w:headerReference w:type="even" r:id="rId9"/>
      <w:headerReference w:type="default" r:id="rId10"/>
      <w:pgSz w:w="11907" w:h="16840" w:code="9"/>
      <w:pgMar w:top="851" w:right="851" w:bottom="851" w:left="1418" w:header="709" w:footer="289"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45DEC" w14:textId="77777777" w:rsidR="009C10B7" w:rsidRDefault="009C10B7">
      <w:r>
        <w:separator/>
      </w:r>
    </w:p>
  </w:endnote>
  <w:endnote w:type="continuationSeparator" w:id="0">
    <w:p w14:paraId="5570059E" w14:textId="77777777" w:rsidR="009C10B7" w:rsidRDefault="009C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B84DD" w14:textId="77777777" w:rsidR="009C10B7" w:rsidRDefault="009C10B7">
      <w:r>
        <w:separator/>
      </w:r>
    </w:p>
  </w:footnote>
  <w:footnote w:type="continuationSeparator" w:id="0">
    <w:p w14:paraId="7CB6EB75" w14:textId="77777777" w:rsidR="009C10B7" w:rsidRDefault="009C1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19F0"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DC12" w14:textId="77777777" w:rsidR="00C42366" w:rsidRDefault="00C42366">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3550D"/>
    <w:multiLevelType w:val="hybridMultilevel"/>
    <w:tmpl w:val="4F0E5376"/>
    <w:lvl w:ilvl="0" w:tplc="1DEEA8AE">
      <w:start w:val="1"/>
      <w:numFmt w:val="decimal"/>
      <w:lvlText w:val="[%1]"/>
      <w:lvlJc w:val="left"/>
      <w:pPr>
        <w:ind w:left="720" w:hanging="360"/>
      </w:pPr>
      <w:rPr>
        <w:rFonts w:asciiTheme="majorBidi" w:hAnsiTheme="majorBidi" w:cstheme="majorBidi"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c0NjExMLY0MzEyNTFW0lEKTi0uzszPAykwrwUAfhCmrSwAAAA="/>
  </w:docVars>
  <w:rsids>
    <w:rsidRoot w:val="00F30817"/>
    <w:rsid w:val="00002163"/>
    <w:rsid w:val="00053BF2"/>
    <w:rsid w:val="000A1FCE"/>
    <w:rsid w:val="000A1FD8"/>
    <w:rsid w:val="000C3EA9"/>
    <w:rsid w:val="000D6E42"/>
    <w:rsid w:val="000E171F"/>
    <w:rsid w:val="00102681"/>
    <w:rsid w:val="001151D2"/>
    <w:rsid w:val="001553C0"/>
    <w:rsid w:val="00191D51"/>
    <w:rsid w:val="00192CBA"/>
    <w:rsid w:val="001C5B52"/>
    <w:rsid w:val="00223F06"/>
    <w:rsid w:val="00237FAB"/>
    <w:rsid w:val="002510F4"/>
    <w:rsid w:val="00251A99"/>
    <w:rsid w:val="00295485"/>
    <w:rsid w:val="002A2D6A"/>
    <w:rsid w:val="002C1997"/>
    <w:rsid w:val="002D389A"/>
    <w:rsid w:val="002F16CE"/>
    <w:rsid w:val="00323105"/>
    <w:rsid w:val="00344EF2"/>
    <w:rsid w:val="003877A8"/>
    <w:rsid w:val="003D21F3"/>
    <w:rsid w:val="003F74F5"/>
    <w:rsid w:val="00405846"/>
    <w:rsid w:val="0040774F"/>
    <w:rsid w:val="0041304F"/>
    <w:rsid w:val="0042312C"/>
    <w:rsid w:val="00432166"/>
    <w:rsid w:val="00432301"/>
    <w:rsid w:val="0049544C"/>
    <w:rsid w:val="004A1244"/>
    <w:rsid w:val="004A1F9A"/>
    <w:rsid w:val="004A5F26"/>
    <w:rsid w:val="004A77FE"/>
    <w:rsid w:val="004C48B6"/>
    <w:rsid w:val="004D18B0"/>
    <w:rsid w:val="004F7AE3"/>
    <w:rsid w:val="0051778E"/>
    <w:rsid w:val="00527607"/>
    <w:rsid w:val="00536183"/>
    <w:rsid w:val="00537DB6"/>
    <w:rsid w:val="00551354"/>
    <w:rsid w:val="00552712"/>
    <w:rsid w:val="00571C9A"/>
    <w:rsid w:val="00580DFD"/>
    <w:rsid w:val="005A1EE0"/>
    <w:rsid w:val="005D0A74"/>
    <w:rsid w:val="005D5565"/>
    <w:rsid w:val="005E1B89"/>
    <w:rsid w:val="005F6021"/>
    <w:rsid w:val="00631074"/>
    <w:rsid w:val="00660A63"/>
    <w:rsid w:val="006A77C3"/>
    <w:rsid w:val="006B347C"/>
    <w:rsid w:val="006C2709"/>
    <w:rsid w:val="006D2C1A"/>
    <w:rsid w:val="007168D7"/>
    <w:rsid w:val="00742597"/>
    <w:rsid w:val="00742FA2"/>
    <w:rsid w:val="00750D56"/>
    <w:rsid w:val="00774597"/>
    <w:rsid w:val="00781C09"/>
    <w:rsid w:val="007A072D"/>
    <w:rsid w:val="007A1ECC"/>
    <w:rsid w:val="00830427"/>
    <w:rsid w:val="00862A26"/>
    <w:rsid w:val="008D1944"/>
    <w:rsid w:val="008D5F72"/>
    <w:rsid w:val="008E7703"/>
    <w:rsid w:val="009070A6"/>
    <w:rsid w:val="00920837"/>
    <w:rsid w:val="009414EB"/>
    <w:rsid w:val="00974E51"/>
    <w:rsid w:val="00975783"/>
    <w:rsid w:val="009B6F72"/>
    <w:rsid w:val="009C10B7"/>
    <w:rsid w:val="00A05306"/>
    <w:rsid w:val="00A106A0"/>
    <w:rsid w:val="00A10CB6"/>
    <w:rsid w:val="00A76C04"/>
    <w:rsid w:val="00AA3E97"/>
    <w:rsid w:val="00AB435A"/>
    <w:rsid w:val="00AB5597"/>
    <w:rsid w:val="00AD3A4F"/>
    <w:rsid w:val="00AF39E1"/>
    <w:rsid w:val="00B0304A"/>
    <w:rsid w:val="00B06EA9"/>
    <w:rsid w:val="00B11627"/>
    <w:rsid w:val="00B56E8D"/>
    <w:rsid w:val="00B80E64"/>
    <w:rsid w:val="00BC3ABB"/>
    <w:rsid w:val="00BD54EA"/>
    <w:rsid w:val="00BF48D5"/>
    <w:rsid w:val="00C42366"/>
    <w:rsid w:val="00C42F96"/>
    <w:rsid w:val="00C83653"/>
    <w:rsid w:val="00C84905"/>
    <w:rsid w:val="00C8728D"/>
    <w:rsid w:val="00CC0CCE"/>
    <w:rsid w:val="00CC13F7"/>
    <w:rsid w:val="00CD06A8"/>
    <w:rsid w:val="00CF1396"/>
    <w:rsid w:val="00D21AFA"/>
    <w:rsid w:val="00D22891"/>
    <w:rsid w:val="00D430B7"/>
    <w:rsid w:val="00D9182A"/>
    <w:rsid w:val="00D91DD9"/>
    <w:rsid w:val="00DB1460"/>
    <w:rsid w:val="00DD4E1D"/>
    <w:rsid w:val="00DE419E"/>
    <w:rsid w:val="00DF30AC"/>
    <w:rsid w:val="00E418C8"/>
    <w:rsid w:val="00E50FC3"/>
    <w:rsid w:val="00E56305"/>
    <w:rsid w:val="00E62D2A"/>
    <w:rsid w:val="00E92BEF"/>
    <w:rsid w:val="00EB154E"/>
    <w:rsid w:val="00F05C72"/>
    <w:rsid w:val="00F140C6"/>
    <w:rsid w:val="00F15E79"/>
    <w:rsid w:val="00F30817"/>
    <w:rsid w:val="00F32D6E"/>
    <w:rsid w:val="00F95B0C"/>
    <w:rsid w:val="00FA14D3"/>
    <w:rsid w:val="00FB0911"/>
    <w:rsid w:val="00FC333C"/>
    <w:rsid w:val="00FD43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5B5A1A"/>
  <w15:chartTrackingRefBased/>
  <w15:docId w15:val="{48AE8535-ECD7-4FC6-B3B8-B9AD9FB9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table" w:styleId="TableGrid">
    <w:name w:val="Table Grid"/>
    <w:basedOn w:val="TableNormal"/>
    <w:locked/>
    <w:rsid w:val="00A10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E97"/>
    <w:pPr>
      <w:autoSpaceDE/>
      <w:autoSpaceDN/>
      <w:spacing w:after="160" w:line="259" w:lineRule="auto"/>
      <w:ind w:left="720"/>
      <w:contextualSpacing/>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5F6021"/>
    <w:rPr>
      <w:color w:val="808080"/>
    </w:rPr>
  </w:style>
  <w:style w:type="paragraph" w:customStyle="1" w:styleId="m5344555307798868734msolistparagraph">
    <w:name w:val="m_5344555307798868734msolistparagraph"/>
    <w:basedOn w:val="Normal"/>
    <w:rsid w:val="003D21F3"/>
    <w:pPr>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43906">
      <w:bodyDiv w:val="1"/>
      <w:marLeft w:val="0"/>
      <w:marRight w:val="0"/>
      <w:marTop w:val="0"/>
      <w:marBottom w:val="0"/>
      <w:divBdr>
        <w:top w:val="none" w:sz="0" w:space="0" w:color="auto"/>
        <w:left w:val="none" w:sz="0" w:space="0" w:color="auto"/>
        <w:bottom w:val="none" w:sz="0" w:space="0" w:color="auto"/>
        <w:right w:val="none" w:sz="0" w:space="0" w:color="auto"/>
      </w:divBdr>
      <w:divsChild>
        <w:div w:id="58018436">
          <w:marLeft w:val="640"/>
          <w:marRight w:val="0"/>
          <w:marTop w:val="0"/>
          <w:marBottom w:val="0"/>
          <w:divBdr>
            <w:top w:val="none" w:sz="0" w:space="0" w:color="auto"/>
            <w:left w:val="none" w:sz="0" w:space="0" w:color="auto"/>
            <w:bottom w:val="none" w:sz="0" w:space="0" w:color="auto"/>
            <w:right w:val="none" w:sz="0" w:space="0" w:color="auto"/>
          </w:divBdr>
        </w:div>
        <w:div w:id="1203520794">
          <w:marLeft w:val="640"/>
          <w:marRight w:val="0"/>
          <w:marTop w:val="0"/>
          <w:marBottom w:val="0"/>
          <w:divBdr>
            <w:top w:val="none" w:sz="0" w:space="0" w:color="auto"/>
            <w:left w:val="none" w:sz="0" w:space="0" w:color="auto"/>
            <w:bottom w:val="none" w:sz="0" w:space="0" w:color="auto"/>
            <w:right w:val="none" w:sz="0" w:space="0" w:color="auto"/>
          </w:divBdr>
        </w:div>
        <w:div w:id="122189943">
          <w:marLeft w:val="640"/>
          <w:marRight w:val="0"/>
          <w:marTop w:val="0"/>
          <w:marBottom w:val="0"/>
          <w:divBdr>
            <w:top w:val="none" w:sz="0" w:space="0" w:color="auto"/>
            <w:left w:val="none" w:sz="0" w:space="0" w:color="auto"/>
            <w:bottom w:val="none" w:sz="0" w:space="0" w:color="auto"/>
            <w:right w:val="none" w:sz="0" w:space="0" w:color="auto"/>
          </w:divBdr>
        </w:div>
        <w:div w:id="360328015">
          <w:marLeft w:val="640"/>
          <w:marRight w:val="0"/>
          <w:marTop w:val="0"/>
          <w:marBottom w:val="0"/>
          <w:divBdr>
            <w:top w:val="none" w:sz="0" w:space="0" w:color="auto"/>
            <w:left w:val="none" w:sz="0" w:space="0" w:color="auto"/>
            <w:bottom w:val="none" w:sz="0" w:space="0" w:color="auto"/>
            <w:right w:val="none" w:sz="0" w:space="0" w:color="auto"/>
          </w:divBdr>
        </w:div>
      </w:divsChild>
    </w:div>
    <w:div w:id="167987023">
      <w:bodyDiv w:val="1"/>
      <w:marLeft w:val="0"/>
      <w:marRight w:val="0"/>
      <w:marTop w:val="0"/>
      <w:marBottom w:val="0"/>
      <w:divBdr>
        <w:top w:val="none" w:sz="0" w:space="0" w:color="auto"/>
        <w:left w:val="none" w:sz="0" w:space="0" w:color="auto"/>
        <w:bottom w:val="none" w:sz="0" w:space="0" w:color="auto"/>
        <w:right w:val="none" w:sz="0" w:space="0" w:color="auto"/>
      </w:divBdr>
      <w:divsChild>
        <w:div w:id="1596405435">
          <w:marLeft w:val="640"/>
          <w:marRight w:val="0"/>
          <w:marTop w:val="0"/>
          <w:marBottom w:val="0"/>
          <w:divBdr>
            <w:top w:val="none" w:sz="0" w:space="0" w:color="auto"/>
            <w:left w:val="none" w:sz="0" w:space="0" w:color="auto"/>
            <w:bottom w:val="none" w:sz="0" w:space="0" w:color="auto"/>
            <w:right w:val="none" w:sz="0" w:space="0" w:color="auto"/>
          </w:divBdr>
        </w:div>
        <w:div w:id="1198087552">
          <w:marLeft w:val="640"/>
          <w:marRight w:val="0"/>
          <w:marTop w:val="0"/>
          <w:marBottom w:val="0"/>
          <w:divBdr>
            <w:top w:val="none" w:sz="0" w:space="0" w:color="auto"/>
            <w:left w:val="none" w:sz="0" w:space="0" w:color="auto"/>
            <w:bottom w:val="none" w:sz="0" w:space="0" w:color="auto"/>
            <w:right w:val="none" w:sz="0" w:space="0" w:color="auto"/>
          </w:divBdr>
        </w:div>
        <w:div w:id="454568643">
          <w:marLeft w:val="640"/>
          <w:marRight w:val="0"/>
          <w:marTop w:val="0"/>
          <w:marBottom w:val="0"/>
          <w:divBdr>
            <w:top w:val="none" w:sz="0" w:space="0" w:color="auto"/>
            <w:left w:val="none" w:sz="0" w:space="0" w:color="auto"/>
            <w:bottom w:val="none" w:sz="0" w:space="0" w:color="auto"/>
            <w:right w:val="none" w:sz="0" w:space="0" w:color="auto"/>
          </w:divBdr>
        </w:div>
        <w:div w:id="407071845">
          <w:marLeft w:val="640"/>
          <w:marRight w:val="0"/>
          <w:marTop w:val="0"/>
          <w:marBottom w:val="0"/>
          <w:divBdr>
            <w:top w:val="none" w:sz="0" w:space="0" w:color="auto"/>
            <w:left w:val="none" w:sz="0" w:space="0" w:color="auto"/>
            <w:bottom w:val="none" w:sz="0" w:space="0" w:color="auto"/>
            <w:right w:val="none" w:sz="0" w:space="0" w:color="auto"/>
          </w:divBdr>
        </w:div>
        <w:div w:id="2048022080">
          <w:marLeft w:val="640"/>
          <w:marRight w:val="0"/>
          <w:marTop w:val="0"/>
          <w:marBottom w:val="0"/>
          <w:divBdr>
            <w:top w:val="none" w:sz="0" w:space="0" w:color="auto"/>
            <w:left w:val="none" w:sz="0" w:space="0" w:color="auto"/>
            <w:bottom w:val="none" w:sz="0" w:space="0" w:color="auto"/>
            <w:right w:val="none" w:sz="0" w:space="0" w:color="auto"/>
          </w:divBdr>
        </w:div>
      </w:divsChild>
    </w:div>
    <w:div w:id="185296695">
      <w:bodyDiv w:val="1"/>
      <w:marLeft w:val="0"/>
      <w:marRight w:val="0"/>
      <w:marTop w:val="0"/>
      <w:marBottom w:val="0"/>
      <w:divBdr>
        <w:top w:val="none" w:sz="0" w:space="0" w:color="auto"/>
        <w:left w:val="none" w:sz="0" w:space="0" w:color="auto"/>
        <w:bottom w:val="none" w:sz="0" w:space="0" w:color="auto"/>
        <w:right w:val="none" w:sz="0" w:space="0" w:color="auto"/>
      </w:divBdr>
      <w:divsChild>
        <w:div w:id="2068674944">
          <w:marLeft w:val="640"/>
          <w:marRight w:val="0"/>
          <w:marTop w:val="0"/>
          <w:marBottom w:val="0"/>
          <w:divBdr>
            <w:top w:val="none" w:sz="0" w:space="0" w:color="auto"/>
            <w:left w:val="none" w:sz="0" w:space="0" w:color="auto"/>
            <w:bottom w:val="none" w:sz="0" w:space="0" w:color="auto"/>
            <w:right w:val="none" w:sz="0" w:space="0" w:color="auto"/>
          </w:divBdr>
        </w:div>
        <w:div w:id="1141113379">
          <w:marLeft w:val="640"/>
          <w:marRight w:val="0"/>
          <w:marTop w:val="0"/>
          <w:marBottom w:val="0"/>
          <w:divBdr>
            <w:top w:val="none" w:sz="0" w:space="0" w:color="auto"/>
            <w:left w:val="none" w:sz="0" w:space="0" w:color="auto"/>
            <w:bottom w:val="none" w:sz="0" w:space="0" w:color="auto"/>
            <w:right w:val="none" w:sz="0" w:space="0" w:color="auto"/>
          </w:divBdr>
        </w:div>
        <w:div w:id="198052781">
          <w:marLeft w:val="640"/>
          <w:marRight w:val="0"/>
          <w:marTop w:val="0"/>
          <w:marBottom w:val="0"/>
          <w:divBdr>
            <w:top w:val="none" w:sz="0" w:space="0" w:color="auto"/>
            <w:left w:val="none" w:sz="0" w:space="0" w:color="auto"/>
            <w:bottom w:val="none" w:sz="0" w:space="0" w:color="auto"/>
            <w:right w:val="none" w:sz="0" w:space="0" w:color="auto"/>
          </w:divBdr>
        </w:div>
        <w:div w:id="1922719521">
          <w:marLeft w:val="640"/>
          <w:marRight w:val="0"/>
          <w:marTop w:val="0"/>
          <w:marBottom w:val="0"/>
          <w:divBdr>
            <w:top w:val="none" w:sz="0" w:space="0" w:color="auto"/>
            <w:left w:val="none" w:sz="0" w:space="0" w:color="auto"/>
            <w:bottom w:val="none" w:sz="0" w:space="0" w:color="auto"/>
            <w:right w:val="none" w:sz="0" w:space="0" w:color="auto"/>
          </w:divBdr>
        </w:div>
      </w:divsChild>
    </w:div>
    <w:div w:id="255018860">
      <w:bodyDiv w:val="1"/>
      <w:marLeft w:val="0"/>
      <w:marRight w:val="0"/>
      <w:marTop w:val="0"/>
      <w:marBottom w:val="0"/>
      <w:divBdr>
        <w:top w:val="none" w:sz="0" w:space="0" w:color="auto"/>
        <w:left w:val="none" w:sz="0" w:space="0" w:color="auto"/>
        <w:bottom w:val="none" w:sz="0" w:space="0" w:color="auto"/>
        <w:right w:val="none" w:sz="0" w:space="0" w:color="auto"/>
      </w:divBdr>
    </w:div>
    <w:div w:id="501703757">
      <w:bodyDiv w:val="1"/>
      <w:marLeft w:val="0"/>
      <w:marRight w:val="0"/>
      <w:marTop w:val="0"/>
      <w:marBottom w:val="0"/>
      <w:divBdr>
        <w:top w:val="none" w:sz="0" w:space="0" w:color="auto"/>
        <w:left w:val="none" w:sz="0" w:space="0" w:color="auto"/>
        <w:bottom w:val="none" w:sz="0" w:space="0" w:color="auto"/>
        <w:right w:val="none" w:sz="0" w:space="0" w:color="auto"/>
      </w:divBdr>
      <w:divsChild>
        <w:div w:id="1623925486">
          <w:marLeft w:val="640"/>
          <w:marRight w:val="0"/>
          <w:marTop w:val="0"/>
          <w:marBottom w:val="0"/>
          <w:divBdr>
            <w:top w:val="none" w:sz="0" w:space="0" w:color="auto"/>
            <w:left w:val="none" w:sz="0" w:space="0" w:color="auto"/>
            <w:bottom w:val="none" w:sz="0" w:space="0" w:color="auto"/>
            <w:right w:val="none" w:sz="0" w:space="0" w:color="auto"/>
          </w:divBdr>
        </w:div>
        <w:div w:id="362898590">
          <w:marLeft w:val="640"/>
          <w:marRight w:val="0"/>
          <w:marTop w:val="0"/>
          <w:marBottom w:val="0"/>
          <w:divBdr>
            <w:top w:val="none" w:sz="0" w:space="0" w:color="auto"/>
            <w:left w:val="none" w:sz="0" w:space="0" w:color="auto"/>
            <w:bottom w:val="none" w:sz="0" w:space="0" w:color="auto"/>
            <w:right w:val="none" w:sz="0" w:space="0" w:color="auto"/>
          </w:divBdr>
        </w:div>
        <w:div w:id="649480393">
          <w:marLeft w:val="640"/>
          <w:marRight w:val="0"/>
          <w:marTop w:val="0"/>
          <w:marBottom w:val="0"/>
          <w:divBdr>
            <w:top w:val="none" w:sz="0" w:space="0" w:color="auto"/>
            <w:left w:val="none" w:sz="0" w:space="0" w:color="auto"/>
            <w:bottom w:val="none" w:sz="0" w:space="0" w:color="auto"/>
            <w:right w:val="none" w:sz="0" w:space="0" w:color="auto"/>
          </w:divBdr>
        </w:div>
        <w:div w:id="1819422063">
          <w:marLeft w:val="640"/>
          <w:marRight w:val="0"/>
          <w:marTop w:val="0"/>
          <w:marBottom w:val="0"/>
          <w:divBdr>
            <w:top w:val="none" w:sz="0" w:space="0" w:color="auto"/>
            <w:left w:val="none" w:sz="0" w:space="0" w:color="auto"/>
            <w:bottom w:val="none" w:sz="0" w:space="0" w:color="auto"/>
            <w:right w:val="none" w:sz="0" w:space="0" w:color="auto"/>
          </w:divBdr>
        </w:div>
      </w:divsChild>
    </w:div>
    <w:div w:id="553856263">
      <w:bodyDiv w:val="1"/>
      <w:marLeft w:val="0"/>
      <w:marRight w:val="0"/>
      <w:marTop w:val="0"/>
      <w:marBottom w:val="0"/>
      <w:divBdr>
        <w:top w:val="none" w:sz="0" w:space="0" w:color="auto"/>
        <w:left w:val="none" w:sz="0" w:space="0" w:color="auto"/>
        <w:bottom w:val="none" w:sz="0" w:space="0" w:color="auto"/>
        <w:right w:val="none" w:sz="0" w:space="0" w:color="auto"/>
      </w:divBdr>
      <w:divsChild>
        <w:div w:id="1696925725">
          <w:marLeft w:val="640"/>
          <w:marRight w:val="0"/>
          <w:marTop w:val="0"/>
          <w:marBottom w:val="0"/>
          <w:divBdr>
            <w:top w:val="none" w:sz="0" w:space="0" w:color="auto"/>
            <w:left w:val="none" w:sz="0" w:space="0" w:color="auto"/>
            <w:bottom w:val="none" w:sz="0" w:space="0" w:color="auto"/>
            <w:right w:val="none" w:sz="0" w:space="0" w:color="auto"/>
          </w:divBdr>
        </w:div>
        <w:div w:id="1138299493">
          <w:marLeft w:val="640"/>
          <w:marRight w:val="0"/>
          <w:marTop w:val="0"/>
          <w:marBottom w:val="0"/>
          <w:divBdr>
            <w:top w:val="none" w:sz="0" w:space="0" w:color="auto"/>
            <w:left w:val="none" w:sz="0" w:space="0" w:color="auto"/>
            <w:bottom w:val="none" w:sz="0" w:space="0" w:color="auto"/>
            <w:right w:val="none" w:sz="0" w:space="0" w:color="auto"/>
          </w:divBdr>
        </w:div>
        <w:div w:id="800536484">
          <w:marLeft w:val="640"/>
          <w:marRight w:val="0"/>
          <w:marTop w:val="0"/>
          <w:marBottom w:val="0"/>
          <w:divBdr>
            <w:top w:val="none" w:sz="0" w:space="0" w:color="auto"/>
            <w:left w:val="none" w:sz="0" w:space="0" w:color="auto"/>
            <w:bottom w:val="none" w:sz="0" w:space="0" w:color="auto"/>
            <w:right w:val="none" w:sz="0" w:space="0" w:color="auto"/>
          </w:divBdr>
        </w:div>
      </w:divsChild>
    </w:div>
    <w:div w:id="635331989">
      <w:bodyDiv w:val="1"/>
      <w:marLeft w:val="0"/>
      <w:marRight w:val="0"/>
      <w:marTop w:val="0"/>
      <w:marBottom w:val="0"/>
      <w:divBdr>
        <w:top w:val="none" w:sz="0" w:space="0" w:color="auto"/>
        <w:left w:val="none" w:sz="0" w:space="0" w:color="auto"/>
        <w:bottom w:val="none" w:sz="0" w:space="0" w:color="auto"/>
        <w:right w:val="none" w:sz="0" w:space="0" w:color="auto"/>
      </w:divBdr>
      <w:divsChild>
        <w:div w:id="1465465446">
          <w:marLeft w:val="640"/>
          <w:marRight w:val="0"/>
          <w:marTop w:val="0"/>
          <w:marBottom w:val="0"/>
          <w:divBdr>
            <w:top w:val="none" w:sz="0" w:space="0" w:color="auto"/>
            <w:left w:val="none" w:sz="0" w:space="0" w:color="auto"/>
            <w:bottom w:val="none" w:sz="0" w:space="0" w:color="auto"/>
            <w:right w:val="none" w:sz="0" w:space="0" w:color="auto"/>
          </w:divBdr>
        </w:div>
        <w:div w:id="1879394972">
          <w:marLeft w:val="640"/>
          <w:marRight w:val="0"/>
          <w:marTop w:val="0"/>
          <w:marBottom w:val="0"/>
          <w:divBdr>
            <w:top w:val="none" w:sz="0" w:space="0" w:color="auto"/>
            <w:left w:val="none" w:sz="0" w:space="0" w:color="auto"/>
            <w:bottom w:val="none" w:sz="0" w:space="0" w:color="auto"/>
            <w:right w:val="none" w:sz="0" w:space="0" w:color="auto"/>
          </w:divBdr>
        </w:div>
        <w:div w:id="1875271032">
          <w:marLeft w:val="640"/>
          <w:marRight w:val="0"/>
          <w:marTop w:val="0"/>
          <w:marBottom w:val="0"/>
          <w:divBdr>
            <w:top w:val="none" w:sz="0" w:space="0" w:color="auto"/>
            <w:left w:val="none" w:sz="0" w:space="0" w:color="auto"/>
            <w:bottom w:val="none" w:sz="0" w:space="0" w:color="auto"/>
            <w:right w:val="none" w:sz="0" w:space="0" w:color="auto"/>
          </w:divBdr>
        </w:div>
        <w:div w:id="1605963619">
          <w:marLeft w:val="640"/>
          <w:marRight w:val="0"/>
          <w:marTop w:val="0"/>
          <w:marBottom w:val="0"/>
          <w:divBdr>
            <w:top w:val="none" w:sz="0" w:space="0" w:color="auto"/>
            <w:left w:val="none" w:sz="0" w:space="0" w:color="auto"/>
            <w:bottom w:val="none" w:sz="0" w:space="0" w:color="auto"/>
            <w:right w:val="none" w:sz="0" w:space="0" w:color="auto"/>
          </w:divBdr>
        </w:div>
        <w:div w:id="1399745128">
          <w:marLeft w:val="640"/>
          <w:marRight w:val="0"/>
          <w:marTop w:val="0"/>
          <w:marBottom w:val="0"/>
          <w:divBdr>
            <w:top w:val="none" w:sz="0" w:space="0" w:color="auto"/>
            <w:left w:val="none" w:sz="0" w:space="0" w:color="auto"/>
            <w:bottom w:val="none" w:sz="0" w:space="0" w:color="auto"/>
            <w:right w:val="none" w:sz="0" w:space="0" w:color="auto"/>
          </w:divBdr>
        </w:div>
        <w:div w:id="815224856">
          <w:marLeft w:val="640"/>
          <w:marRight w:val="0"/>
          <w:marTop w:val="0"/>
          <w:marBottom w:val="0"/>
          <w:divBdr>
            <w:top w:val="none" w:sz="0" w:space="0" w:color="auto"/>
            <w:left w:val="none" w:sz="0" w:space="0" w:color="auto"/>
            <w:bottom w:val="none" w:sz="0" w:space="0" w:color="auto"/>
            <w:right w:val="none" w:sz="0" w:space="0" w:color="auto"/>
          </w:divBdr>
        </w:div>
      </w:divsChild>
    </w:div>
    <w:div w:id="995718761">
      <w:bodyDiv w:val="1"/>
      <w:marLeft w:val="0"/>
      <w:marRight w:val="0"/>
      <w:marTop w:val="0"/>
      <w:marBottom w:val="0"/>
      <w:divBdr>
        <w:top w:val="none" w:sz="0" w:space="0" w:color="auto"/>
        <w:left w:val="none" w:sz="0" w:space="0" w:color="auto"/>
        <w:bottom w:val="none" w:sz="0" w:space="0" w:color="auto"/>
        <w:right w:val="none" w:sz="0" w:space="0" w:color="auto"/>
      </w:divBdr>
      <w:divsChild>
        <w:div w:id="1991933131">
          <w:marLeft w:val="640"/>
          <w:marRight w:val="0"/>
          <w:marTop w:val="0"/>
          <w:marBottom w:val="0"/>
          <w:divBdr>
            <w:top w:val="none" w:sz="0" w:space="0" w:color="auto"/>
            <w:left w:val="none" w:sz="0" w:space="0" w:color="auto"/>
            <w:bottom w:val="none" w:sz="0" w:space="0" w:color="auto"/>
            <w:right w:val="none" w:sz="0" w:space="0" w:color="auto"/>
          </w:divBdr>
        </w:div>
        <w:div w:id="710105643">
          <w:marLeft w:val="640"/>
          <w:marRight w:val="0"/>
          <w:marTop w:val="0"/>
          <w:marBottom w:val="0"/>
          <w:divBdr>
            <w:top w:val="none" w:sz="0" w:space="0" w:color="auto"/>
            <w:left w:val="none" w:sz="0" w:space="0" w:color="auto"/>
            <w:bottom w:val="none" w:sz="0" w:space="0" w:color="auto"/>
            <w:right w:val="none" w:sz="0" w:space="0" w:color="auto"/>
          </w:divBdr>
        </w:div>
        <w:div w:id="1283147971">
          <w:marLeft w:val="640"/>
          <w:marRight w:val="0"/>
          <w:marTop w:val="0"/>
          <w:marBottom w:val="0"/>
          <w:divBdr>
            <w:top w:val="none" w:sz="0" w:space="0" w:color="auto"/>
            <w:left w:val="none" w:sz="0" w:space="0" w:color="auto"/>
            <w:bottom w:val="none" w:sz="0" w:space="0" w:color="auto"/>
            <w:right w:val="none" w:sz="0" w:space="0" w:color="auto"/>
          </w:divBdr>
        </w:div>
        <w:div w:id="1929535284">
          <w:marLeft w:val="640"/>
          <w:marRight w:val="0"/>
          <w:marTop w:val="0"/>
          <w:marBottom w:val="0"/>
          <w:divBdr>
            <w:top w:val="none" w:sz="0" w:space="0" w:color="auto"/>
            <w:left w:val="none" w:sz="0" w:space="0" w:color="auto"/>
            <w:bottom w:val="none" w:sz="0" w:space="0" w:color="auto"/>
            <w:right w:val="none" w:sz="0" w:space="0" w:color="auto"/>
          </w:divBdr>
        </w:div>
        <w:div w:id="1903784671">
          <w:marLeft w:val="640"/>
          <w:marRight w:val="0"/>
          <w:marTop w:val="0"/>
          <w:marBottom w:val="0"/>
          <w:divBdr>
            <w:top w:val="none" w:sz="0" w:space="0" w:color="auto"/>
            <w:left w:val="none" w:sz="0" w:space="0" w:color="auto"/>
            <w:bottom w:val="none" w:sz="0" w:space="0" w:color="auto"/>
            <w:right w:val="none" w:sz="0" w:space="0" w:color="auto"/>
          </w:divBdr>
        </w:div>
        <w:div w:id="183447580">
          <w:marLeft w:val="640"/>
          <w:marRight w:val="0"/>
          <w:marTop w:val="0"/>
          <w:marBottom w:val="0"/>
          <w:divBdr>
            <w:top w:val="none" w:sz="0" w:space="0" w:color="auto"/>
            <w:left w:val="none" w:sz="0" w:space="0" w:color="auto"/>
            <w:bottom w:val="none" w:sz="0" w:space="0" w:color="auto"/>
            <w:right w:val="none" w:sz="0" w:space="0" w:color="auto"/>
          </w:divBdr>
        </w:div>
      </w:divsChild>
    </w:div>
    <w:div w:id="998465538">
      <w:bodyDiv w:val="1"/>
      <w:marLeft w:val="0"/>
      <w:marRight w:val="0"/>
      <w:marTop w:val="0"/>
      <w:marBottom w:val="0"/>
      <w:divBdr>
        <w:top w:val="none" w:sz="0" w:space="0" w:color="auto"/>
        <w:left w:val="none" w:sz="0" w:space="0" w:color="auto"/>
        <w:bottom w:val="none" w:sz="0" w:space="0" w:color="auto"/>
        <w:right w:val="none" w:sz="0" w:space="0" w:color="auto"/>
      </w:divBdr>
      <w:divsChild>
        <w:div w:id="1260526252">
          <w:marLeft w:val="640"/>
          <w:marRight w:val="0"/>
          <w:marTop w:val="0"/>
          <w:marBottom w:val="0"/>
          <w:divBdr>
            <w:top w:val="none" w:sz="0" w:space="0" w:color="auto"/>
            <w:left w:val="none" w:sz="0" w:space="0" w:color="auto"/>
            <w:bottom w:val="none" w:sz="0" w:space="0" w:color="auto"/>
            <w:right w:val="none" w:sz="0" w:space="0" w:color="auto"/>
          </w:divBdr>
        </w:div>
        <w:div w:id="1006135644">
          <w:marLeft w:val="640"/>
          <w:marRight w:val="0"/>
          <w:marTop w:val="0"/>
          <w:marBottom w:val="0"/>
          <w:divBdr>
            <w:top w:val="none" w:sz="0" w:space="0" w:color="auto"/>
            <w:left w:val="none" w:sz="0" w:space="0" w:color="auto"/>
            <w:bottom w:val="none" w:sz="0" w:space="0" w:color="auto"/>
            <w:right w:val="none" w:sz="0" w:space="0" w:color="auto"/>
          </w:divBdr>
        </w:div>
        <w:div w:id="656614202">
          <w:marLeft w:val="640"/>
          <w:marRight w:val="0"/>
          <w:marTop w:val="0"/>
          <w:marBottom w:val="0"/>
          <w:divBdr>
            <w:top w:val="none" w:sz="0" w:space="0" w:color="auto"/>
            <w:left w:val="none" w:sz="0" w:space="0" w:color="auto"/>
            <w:bottom w:val="none" w:sz="0" w:space="0" w:color="auto"/>
            <w:right w:val="none" w:sz="0" w:space="0" w:color="auto"/>
          </w:divBdr>
        </w:div>
        <w:div w:id="1819423318">
          <w:marLeft w:val="640"/>
          <w:marRight w:val="0"/>
          <w:marTop w:val="0"/>
          <w:marBottom w:val="0"/>
          <w:divBdr>
            <w:top w:val="none" w:sz="0" w:space="0" w:color="auto"/>
            <w:left w:val="none" w:sz="0" w:space="0" w:color="auto"/>
            <w:bottom w:val="none" w:sz="0" w:space="0" w:color="auto"/>
            <w:right w:val="none" w:sz="0" w:space="0" w:color="auto"/>
          </w:divBdr>
        </w:div>
        <w:div w:id="674115005">
          <w:marLeft w:val="640"/>
          <w:marRight w:val="0"/>
          <w:marTop w:val="0"/>
          <w:marBottom w:val="0"/>
          <w:divBdr>
            <w:top w:val="none" w:sz="0" w:space="0" w:color="auto"/>
            <w:left w:val="none" w:sz="0" w:space="0" w:color="auto"/>
            <w:bottom w:val="none" w:sz="0" w:space="0" w:color="auto"/>
            <w:right w:val="none" w:sz="0" w:space="0" w:color="auto"/>
          </w:divBdr>
        </w:div>
      </w:divsChild>
    </w:div>
    <w:div w:id="1226643669">
      <w:bodyDiv w:val="1"/>
      <w:marLeft w:val="0"/>
      <w:marRight w:val="0"/>
      <w:marTop w:val="0"/>
      <w:marBottom w:val="0"/>
      <w:divBdr>
        <w:top w:val="none" w:sz="0" w:space="0" w:color="auto"/>
        <w:left w:val="none" w:sz="0" w:space="0" w:color="auto"/>
        <w:bottom w:val="none" w:sz="0" w:space="0" w:color="auto"/>
        <w:right w:val="none" w:sz="0" w:space="0" w:color="auto"/>
      </w:divBdr>
    </w:div>
    <w:div w:id="1243757938">
      <w:bodyDiv w:val="1"/>
      <w:marLeft w:val="0"/>
      <w:marRight w:val="0"/>
      <w:marTop w:val="0"/>
      <w:marBottom w:val="0"/>
      <w:divBdr>
        <w:top w:val="none" w:sz="0" w:space="0" w:color="auto"/>
        <w:left w:val="none" w:sz="0" w:space="0" w:color="auto"/>
        <w:bottom w:val="none" w:sz="0" w:space="0" w:color="auto"/>
        <w:right w:val="none" w:sz="0" w:space="0" w:color="auto"/>
      </w:divBdr>
      <w:divsChild>
        <w:div w:id="1064448943">
          <w:marLeft w:val="640"/>
          <w:marRight w:val="0"/>
          <w:marTop w:val="0"/>
          <w:marBottom w:val="0"/>
          <w:divBdr>
            <w:top w:val="none" w:sz="0" w:space="0" w:color="auto"/>
            <w:left w:val="none" w:sz="0" w:space="0" w:color="auto"/>
            <w:bottom w:val="none" w:sz="0" w:space="0" w:color="auto"/>
            <w:right w:val="none" w:sz="0" w:space="0" w:color="auto"/>
          </w:divBdr>
        </w:div>
        <w:div w:id="1206719721">
          <w:marLeft w:val="640"/>
          <w:marRight w:val="0"/>
          <w:marTop w:val="0"/>
          <w:marBottom w:val="0"/>
          <w:divBdr>
            <w:top w:val="none" w:sz="0" w:space="0" w:color="auto"/>
            <w:left w:val="none" w:sz="0" w:space="0" w:color="auto"/>
            <w:bottom w:val="none" w:sz="0" w:space="0" w:color="auto"/>
            <w:right w:val="none" w:sz="0" w:space="0" w:color="auto"/>
          </w:divBdr>
        </w:div>
        <w:div w:id="1000429222">
          <w:marLeft w:val="640"/>
          <w:marRight w:val="0"/>
          <w:marTop w:val="0"/>
          <w:marBottom w:val="0"/>
          <w:divBdr>
            <w:top w:val="none" w:sz="0" w:space="0" w:color="auto"/>
            <w:left w:val="none" w:sz="0" w:space="0" w:color="auto"/>
            <w:bottom w:val="none" w:sz="0" w:space="0" w:color="auto"/>
            <w:right w:val="none" w:sz="0" w:space="0" w:color="auto"/>
          </w:divBdr>
        </w:div>
      </w:divsChild>
    </w:div>
    <w:div w:id="1323237941">
      <w:bodyDiv w:val="1"/>
      <w:marLeft w:val="0"/>
      <w:marRight w:val="0"/>
      <w:marTop w:val="0"/>
      <w:marBottom w:val="0"/>
      <w:divBdr>
        <w:top w:val="none" w:sz="0" w:space="0" w:color="auto"/>
        <w:left w:val="none" w:sz="0" w:space="0" w:color="auto"/>
        <w:bottom w:val="none" w:sz="0" w:space="0" w:color="auto"/>
        <w:right w:val="none" w:sz="0" w:space="0" w:color="auto"/>
      </w:divBdr>
      <w:divsChild>
        <w:div w:id="2035686594">
          <w:marLeft w:val="640"/>
          <w:marRight w:val="0"/>
          <w:marTop w:val="0"/>
          <w:marBottom w:val="0"/>
          <w:divBdr>
            <w:top w:val="none" w:sz="0" w:space="0" w:color="auto"/>
            <w:left w:val="none" w:sz="0" w:space="0" w:color="auto"/>
            <w:bottom w:val="none" w:sz="0" w:space="0" w:color="auto"/>
            <w:right w:val="none" w:sz="0" w:space="0" w:color="auto"/>
          </w:divBdr>
        </w:div>
        <w:div w:id="1175336754">
          <w:marLeft w:val="640"/>
          <w:marRight w:val="0"/>
          <w:marTop w:val="0"/>
          <w:marBottom w:val="0"/>
          <w:divBdr>
            <w:top w:val="none" w:sz="0" w:space="0" w:color="auto"/>
            <w:left w:val="none" w:sz="0" w:space="0" w:color="auto"/>
            <w:bottom w:val="none" w:sz="0" w:space="0" w:color="auto"/>
            <w:right w:val="none" w:sz="0" w:space="0" w:color="auto"/>
          </w:divBdr>
        </w:div>
        <w:div w:id="179590679">
          <w:marLeft w:val="640"/>
          <w:marRight w:val="0"/>
          <w:marTop w:val="0"/>
          <w:marBottom w:val="0"/>
          <w:divBdr>
            <w:top w:val="none" w:sz="0" w:space="0" w:color="auto"/>
            <w:left w:val="none" w:sz="0" w:space="0" w:color="auto"/>
            <w:bottom w:val="none" w:sz="0" w:space="0" w:color="auto"/>
            <w:right w:val="none" w:sz="0" w:space="0" w:color="auto"/>
          </w:divBdr>
        </w:div>
        <w:div w:id="1096176134">
          <w:marLeft w:val="640"/>
          <w:marRight w:val="0"/>
          <w:marTop w:val="0"/>
          <w:marBottom w:val="0"/>
          <w:divBdr>
            <w:top w:val="none" w:sz="0" w:space="0" w:color="auto"/>
            <w:left w:val="none" w:sz="0" w:space="0" w:color="auto"/>
            <w:bottom w:val="none" w:sz="0" w:space="0" w:color="auto"/>
            <w:right w:val="none" w:sz="0" w:space="0" w:color="auto"/>
          </w:divBdr>
        </w:div>
        <w:div w:id="1433552269">
          <w:marLeft w:val="640"/>
          <w:marRight w:val="0"/>
          <w:marTop w:val="0"/>
          <w:marBottom w:val="0"/>
          <w:divBdr>
            <w:top w:val="none" w:sz="0" w:space="0" w:color="auto"/>
            <w:left w:val="none" w:sz="0" w:space="0" w:color="auto"/>
            <w:bottom w:val="none" w:sz="0" w:space="0" w:color="auto"/>
            <w:right w:val="none" w:sz="0" w:space="0" w:color="auto"/>
          </w:divBdr>
        </w:div>
      </w:divsChild>
    </w:div>
    <w:div w:id="1358971082">
      <w:bodyDiv w:val="1"/>
      <w:marLeft w:val="0"/>
      <w:marRight w:val="0"/>
      <w:marTop w:val="0"/>
      <w:marBottom w:val="0"/>
      <w:divBdr>
        <w:top w:val="none" w:sz="0" w:space="0" w:color="auto"/>
        <w:left w:val="none" w:sz="0" w:space="0" w:color="auto"/>
        <w:bottom w:val="none" w:sz="0" w:space="0" w:color="auto"/>
        <w:right w:val="none" w:sz="0" w:space="0" w:color="auto"/>
      </w:divBdr>
      <w:divsChild>
        <w:div w:id="1906185177">
          <w:marLeft w:val="640"/>
          <w:marRight w:val="0"/>
          <w:marTop w:val="0"/>
          <w:marBottom w:val="0"/>
          <w:divBdr>
            <w:top w:val="none" w:sz="0" w:space="0" w:color="auto"/>
            <w:left w:val="none" w:sz="0" w:space="0" w:color="auto"/>
            <w:bottom w:val="none" w:sz="0" w:space="0" w:color="auto"/>
            <w:right w:val="none" w:sz="0" w:space="0" w:color="auto"/>
          </w:divBdr>
        </w:div>
        <w:div w:id="1737241763">
          <w:marLeft w:val="640"/>
          <w:marRight w:val="0"/>
          <w:marTop w:val="0"/>
          <w:marBottom w:val="0"/>
          <w:divBdr>
            <w:top w:val="none" w:sz="0" w:space="0" w:color="auto"/>
            <w:left w:val="none" w:sz="0" w:space="0" w:color="auto"/>
            <w:bottom w:val="none" w:sz="0" w:space="0" w:color="auto"/>
            <w:right w:val="none" w:sz="0" w:space="0" w:color="auto"/>
          </w:divBdr>
        </w:div>
        <w:div w:id="1636182468">
          <w:marLeft w:val="640"/>
          <w:marRight w:val="0"/>
          <w:marTop w:val="0"/>
          <w:marBottom w:val="0"/>
          <w:divBdr>
            <w:top w:val="none" w:sz="0" w:space="0" w:color="auto"/>
            <w:left w:val="none" w:sz="0" w:space="0" w:color="auto"/>
            <w:bottom w:val="none" w:sz="0" w:space="0" w:color="auto"/>
            <w:right w:val="none" w:sz="0" w:space="0" w:color="auto"/>
          </w:divBdr>
        </w:div>
        <w:div w:id="1343169493">
          <w:marLeft w:val="640"/>
          <w:marRight w:val="0"/>
          <w:marTop w:val="0"/>
          <w:marBottom w:val="0"/>
          <w:divBdr>
            <w:top w:val="none" w:sz="0" w:space="0" w:color="auto"/>
            <w:left w:val="none" w:sz="0" w:space="0" w:color="auto"/>
            <w:bottom w:val="none" w:sz="0" w:space="0" w:color="auto"/>
            <w:right w:val="none" w:sz="0" w:space="0" w:color="auto"/>
          </w:divBdr>
        </w:div>
        <w:div w:id="1130509886">
          <w:marLeft w:val="640"/>
          <w:marRight w:val="0"/>
          <w:marTop w:val="0"/>
          <w:marBottom w:val="0"/>
          <w:divBdr>
            <w:top w:val="none" w:sz="0" w:space="0" w:color="auto"/>
            <w:left w:val="none" w:sz="0" w:space="0" w:color="auto"/>
            <w:bottom w:val="none" w:sz="0" w:space="0" w:color="auto"/>
            <w:right w:val="none" w:sz="0" w:space="0" w:color="auto"/>
          </w:divBdr>
        </w:div>
        <w:div w:id="72625790">
          <w:marLeft w:val="640"/>
          <w:marRight w:val="0"/>
          <w:marTop w:val="0"/>
          <w:marBottom w:val="0"/>
          <w:divBdr>
            <w:top w:val="none" w:sz="0" w:space="0" w:color="auto"/>
            <w:left w:val="none" w:sz="0" w:space="0" w:color="auto"/>
            <w:bottom w:val="none" w:sz="0" w:space="0" w:color="auto"/>
            <w:right w:val="none" w:sz="0" w:space="0" w:color="auto"/>
          </w:divBdr>
        </w:div>
        <w:div w:id="591547059">
          <w:marLeft w:val="640"/>
          <w:marRight w:val="0"/>
          <w:marTop w:val="0"/>
          <w:marBottom w:val="0"/>
          <w:divBdr>
            <w:top w:val="none" w:sz="0" w:space="0" w:color="auto"/>
            <w:left w:val="none" w:sz="0" w:space="0" w:color="auto"/>
            <w:bottom w:val="none" w:sz="0" w:space="0" w:color="auto"/>
            <w:right w:val="none" w:sz="0" w:space="0" w:color="auto"/>
          </w:divBdr>
        </w:div>
      </w:divsChild>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576818835">
      <w:bodyDiv w:val="1"/>
      <w:marLeft w:val="0"/>
      <w:marRight w:val="0"/>
      <w:marTop w:val="0"/>
      <w:marBottom w:val="0"/>
      <w:divBdr>
        <w:top w:val="none" w:sz="0" w:space="0" w:color="auto"/>
        <w:left w:val="none" w:sz="0" w:space="0" w:color="auto"/>
        <w:bottom w:val="none" w:sz="0" w:space="0" w:color="auto"/>
        <w:right w:val="none" w:sz="0" w:space="0" w:color="auto"/>
      </w:divBdr>
    </w:div>
    <w:div w:id="1582450879">
      <w:bodyDiv w:val="1"/>
      <w:marLeft w:val="0"/>
      <w:marRight w:val="0"/>
      <w:marTop w:val="0"/>
      <w:marBottom w:val="0"/>
      <w:divBdr>
        <w:top w:val="none" w:sz="0" w:space="0" w:color="auto"/>
        <w:left w:val="none" w:sz="0" w:space="0" w:color="auto"/>
        <w:bottom w:val="none" w:sz="0" w:space="0" w:color="auto"/>
        <w:right w:val="none" w:sz="0" w:space="0" w:color="auto"/>
      </w:divBdr>
      <w:divsChild>
        <w:div w:id="711148887">
          <w:marLeft w:val="640"/>
          <w:marRight w:val="0"/>
          <w:marTop w:val="0"/>
          <w:marBottom w:val="0"/>
          <w:divBdr>
            <w:top w:val="none" w:sz="0" w:space="0" w:color="auto"/>
            <w:left w:val="none" w:sz="0" w:space="0" w:color="auto"/>
            <w:bottom w:val="none" w:sz="0" w:space="0" w:color="auto"/>
            <w:right w:val="none" w:sz="0" w:space="0" w:color="auto"/>
          </w:divBdr>
        </w:div>
        <w:div w:id="1032269477">
          <w:marLeft w:val="640"/>
          <w:marRight w:val="0"/>
          <w:marTop w:val="0"/>
          <w:marBottom w:val="0"/>
          <w:divBdr>
            <w:top w:val="none" w:sz="0" w:space="0" w:color="auto"/>
            <w:left w:val="none" w:sz="0" w:space="0" w:color="auto"/>
            <w:bottom w:val="none" w:sz="0" w:space="0" w:color="auto"/>
            <w:right w:val="none" w:sz="0" w:space="0" w:color="auto"/>
          </w:divBdr>
        </w:div>
        <w:div w:id="405110603">
          <w:marLeft w:val="640"/>
          <w:marRight w:val="0"/>
          <w:marTop w:val="0"/>
          <w:marBottom w:val="0"/>
          <w:divBdr>
            <w:top w:val="none" w:sz="0" w:space="0" w:color="auto"/>
            <w:left w:val="none" w:sz="0" w:space="0" w:color="auto"/>
            <w:bottom w:val="none" w:sz="0" w:space="0" w:color="auto"/>
            <w:right w:val="none" w:sz="0" w:space="0" w:color="auto"/>
          </w:divBdr>
        </w:div>
        <w:div w:id="56823642">
          <w:marLeft w:val="640"/>
          <w:marRight w:val="0"/>
          <w:marTop w:val="0"/>
          <w:marBottom w:val="0"/>
          <w:divBdr>
            <w:top w:val="none" w:sz="0" w:space="0" w:color="auto"/>
            <w:left w:val="none" w:sz="0" w:space="0" w:color="auto"/>
            <w:bottom w:val="none" w:sz="0" w:space="0" w:color="auto"/>
            <w:right w:val="none" w:sz="0" w:space="0" w:color="auto"/>
          </w:divBdr>
        </w:div>
        <w:div w:id="178206010">
          <w:marLeft w:val="640"/>
          <w:marRight w:val="0"/>
          <w:marTop w:val="0"/>
          <w:marBottom w:val="0"/>
          <w:divBdr>
            <w:top w:val="none" w:sz="0" w:space="0" w:color="auto"/>
            <w:left w:val="none" w:sz="0" w:space="0" w:color="auto"/>
            <w:bottom w:val="none" w:sz="0" w:space="0" w:color="auto"/>
            <w:right w:val="none" w:sz="0" w:space="0" w:color="auto"/>
          </w:divBdr>
        </w:div>
        <w:div w:id="2098205780">
          <w:marLeft w:val="640"/>
          <w:marRight w:val="0"/>
          <w:marTop w:val="0"/>
          <w:marBottom w:val="0"/>
          <w:divBdr>
            <w:top w:val="none" w:sz="0" w:space="0" w:color="auto"/>
            <w:left w:val="none" w:sz="0" w:space="0" w:color="auto"/>
            <w:bottom w:val="none" w:sz="0" w:space="0" w:color="auto"/>
            <w:right w:val="none" w:sz="0" w:space="0" w:color="auto"/>
          </w:divBdr>
        </w:div>
      </w:divsChild>
    </w:div>
    <w:div w:id="2096973864">
      <w:bodyDiv w:val="1"/>
      <w:marLeft w:val="0"/>
      <w:marRight w:val="0"/>
      <w:marTop w:val="0"/>
      <w:marBottom w:val="0"/>
      <w:divBdr>
        <w:top w:val="none" w:sz="0" w:space="0" w:color="auto"/>
        <w:left w:val="none" w:sz="0" w:space="0" w:color="auto"/>
        <w:bottom w:val="none" w:sz="0" w:space="0" w:color="auto"/>
        <w:right w:val="none" w:sz="0" w:space="0" w:color="auto"/>
      </w:divBdr>
      <w:divsChild>
        <w:div w:id="573900945">
          <w:marLeft w:val="640"/>
          <w:marRight w:val="0"/>
          <w:marTop w:val="0"/>
          <w:marBottom w:val="0"/>
          <w:divBdr>
            <w:top w:val="none" w:sz="0" w:space="0" w:color="auto"/>
            <w:left w:val="none" w:sz="0" w:space="0" w:color="auto"/>
            <w:bottom w:val="none" w:sz="0" w:space="0" w:color="auto"/>
            <w:right w:val="none" w:sz="0" w:space="0" w:color="auto"/>
          </w:divBdr>
        </w:div>
        <w:div w:id="994140256">
          <w:marLeft w:val="640"/>
          <w:marRight w:val="0"/>
          <w:marTop w:val="0"/>
          <w:marBottom w:val="0"/>
          <w:divBdr>
            <w:top w:val="none" w:sz="0" w:space="0" w:color="auto"/>
            <w:left w:val="none" w:sz="0" w:space="0" w:color="auto"/>
            <w:bottom w:val="none" w:sz="0" w:space="0" w:color="auto"/>
            <w:right w:val="none" w:sz="0" w:space="0" w:color="auto"/>
          </w:divBdr>
        </w:div>
        <w:div w:id="145104445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ALL!$E$2</c:f>
          <c:strCache>
            <c:ptCount val="1"/>
            <c:pt idx="0">
              <c:v>El Centro</c:v>
            </c:pt>
          </c:strCache>
        </c:strRef>
      </c:tx>
      <c:layout>
        <c:manualLayout>
          <c:xMode val="edge"/>
          <c:yMode val="edge"/>
          <c:x val="0.84160710406450212"/>
          <c:y val="5.5340403878086669E-2"/>
        </c:manualLayout>
      </c:layout>
      <c:overlay val="0"/>
      <c:spPr>
        <a:noFill/>
        <a:ln>
          <a:solidFill>
            <a:sysClr val="windowText" lastClr="000000"/>
          </a:solid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855190760585046E-2"/>
          <c:y val="3.0283159997491781E-2"/>
          <c:w val="0.87925796928029853"/>
          <c:h val="0.79468491672185837"/>
        </c:manualLayout>
      </c:layout>
      <c:scatterChart>
        <c:scatterStyle val="lineMarker"/>
        <c:varyColors val="0"/>
        <c:ser>
          <c:idx val="0"/>
          <c:order val="0"/>
          <c:tx>
            <c:strRef>
              <c:f>ALL!$E$2</c:f>
              <c:strCache>
                <c:ptCount val="1"/>
                <c:pt idx="0">
                  <c:v>El Centro</c:v>
                </c:pt>
              </c:strCache>
            </c:strRef>
          </c:tx>
          <c:spPr>
            <a:ln w="3175" cap="rnd">
              <a:solidFill>
                <a:srgbClr val="FF0000"/>
              </a:solidFill>
              <a:round/>
            </a:ln>
            <a:effectLst/>
          </c:spPr>
          <c:marker>
            <c:symbol val="none"/>
          </c:marker>
          <c:xVal>
            <c:numRef>
              <c:f>ALL!$D$4:$D$3003</c:f>
              <c:numCache>
                <c:formatCode>General</c:formatCode>
                <c:ptCount val="3000"/>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numCache>
            </c:numRef>
          </c:xVal>
          <c:yVal>
            <c:numRef>
              <c:f>ALL!$E$4:$E$3003</c:f>
              <c:numCache>
                <c:formatCode>General</c:formatCode>
                <c:ptCount val="3000"/>
                <c:pt idx="0">
                  <c:v>0</c:v>
                </c:pt>
                <c:pt idx="1">
                  <c:v>-1.1008999271559633E-2</c:v>
                </c:pt>
                <c:pt idx="2">
                  <c:v>-1.0295453022477063E-2</c:v>
                </c:pt>
                <c:pt idx="3">
                  <c:v>-8.9702956027864419E-3</c:v>
                </c:pt>
                <c:pt idx="4">
                  <c:v>-9.6838416519373065E-3</c:v>
                </c:pt>
                <c:pt idx="5">
                  <c:v>-1.2232221412844036E-2</c:v>
                </c:pt>
                <c:pt idx="6">
                  <c:v>-1.4474794338873597E-2</c:v>
                </c:pt>
                <c:pt idx="7">
                  <c:v>-1.3047702840366972E-2</c:v>
                </c:pt>
                <c:pt idx="8">
                  <c:v>-1.1212869628440366E-2</c:v>
                </c:pt>
                <c:pt idx="9">
                  <c:v>-8.6644898675336379E-3</c:v>
                </c:pt>
                <c:pt idx="10">
                  <c:v>-8.6644898675336379E-3</c:v>
                </c:pt>
                <c:pt idx="11">
                  <c:v>-1.3353508375688073E-2</c:v>
                </c:pt>
                <c:pt idx="12">
                  <c:v>-1.7940591405504584E-2</c:v>
                </c:pt>
                <c:pt idx="13">
                  <c:v>-1.9775423617772681E-2</c:v>
                </c:pt>
                <c:pt idx="14">
                  <c:v>-1.6513498907339448E-2</c:v>
                </c:pt>
                <c:pt idx="15">
                  <c:v>-1.4678664695754332E-2</c:v>
                </c:pt>
                <c:pt idx="16">
                  <c:v>-1.1008999271559633E-2</c:v>
                </c:pt>
                <c:pt idx="17">
                  <c:v>-8.3586841322808338E-3</c:v>
                </c:pt>
                <c:pt idx="18">
                  <c:v>-4.2812771945978587E-3</c:v>
                </c:pt>
                <c:pt idx="19">
                  <c:v>-6.7277214771666654E-3</c:v>
                </c:pt>
                <c:pt idx="20">
                  <c:v>-1.3353508375688073E-2</c:v>
                </c:pt>
                <c:pt idx="21">
                  <c:v>-1.936768290401121E-2</c:v>
                </c:pt>
                <c:pt idx="22">
                  <c:v>-1.9979294974311924E-2</c:v>
                </c:pt>
                <c:pt idx="23">
                  <c:v>-6.7277214771666654E-3</c:v>
                </c:pt>
                <c:pt idx="24">
                  <c:v>3.0580552532451575E-3</c:v>
                </c:pt>
                <c:pt idx="25">
                  <c:v>1.437286016009174E-2</c:v>
                </c:pt>
                <c:pt idx="26">
                  <c:v>-4.9948236436121304E-3</c:v>
                </c:pt>
                <c:pt idx="27">
                  <c:v>-1.3047702840366972E-2</c:v>
                </c:pt>
                <c:pt idx="28">
                  <c:v>-1.4678664695754332E-2</c:v>
                </c:pt>
                <c:pt idx="29">
                  <c:v>-2.0692840223735978E-2</c:v>
                </c:pt>
                <c:pt idx="30">
                  <c:v>-2.6503145394836898E-2</c:v>
                </c:pt>
                <c:pt idx="31">
                  <c:v>-3.3128931993460752E-2</c:v>
                </c:pt>
                <c:pt idx="32">
                  <c:v>-3.1192163603093782E-2</c:v>
                </c:pt>
                <c:pt idx="33">
                  <c:v>-1.7532850691743117E-2</c:v>
                </c:pt>
                <c:pt idx="34">
                  <c:v>-2.0081230152752292E-2</c:v>
                </c:pt>
                <c:pt idx="35">
                  <c:v>-1.6615433086121303E-2</c:v>
                </c:pt>
                <c:pt idx="36">
                  <c:v>-1.6717368264561668E-2</c:v>
                </c:pt>
                <c:pt idx="37">
                  <c:v>-6.8296565556411823E-3</c:v>
                </c:pt>
                <c:pt idx="38">
                  <c:v>2.5483793610433228E-3</c:v>
                </c:pt>
                <c:pt idx="39">
                  <c:v>1.5290275766396532E-2</c:v>
                </c:pt>
                <c:pt idx="40">
                  <c:v>2.4056702111926603E-2</c:v>
                </c:pt>
                <c:pt idx="41">
                  <c:v>2.5687664966972473E-2</c:v>
                </c:pt>
                <c:pt idx="42">
                  <c:v>3.4250216956987767E-2</c:v>
                </c:pt>
                <c:pt idx="43">
                  <c:v>4.7195985618572883E-2</c:v>
                </c:pt>
                <c:pt idx="44">
                  <c:v>5.0152106793002027E-2</c:v>
                </c:pt>
                <c:pt idx="45">
                  <c:v>4.2710839766513763E-2</c:v>
                </c:pt>
                <c:pt idx="46">
                  <c:v>3.6594729060091737E-2</c:v>
                </c:pt>
                <c:pt idx="47">
                  <c:v>2.7624432357680931E-2</c:v>
                </c:pt>
                <c:pt idx="48">
                  <c:v>2.3954765933827723E-2</c:v>
                </c:pt>
                <c:pt idx="49">
                  <c:v>3.4556025491284399E-2</c:v>
                </c:pt>
                <c:pt idx="50">
                  <c:v>4.1997292517772684E-2</c:v>
                </c:pt>
                <c:pt idx="51">
                  <c:v>5.4025642574077458E-2</c:v>
                </c:pt>
                <c:pt idx="52">
                  <c:v>6.5136578023735972E-2</c:v>
                </c:pt>
                <c:pt idx="53">
                  <c:v>7.4616544620397546E-2</c:v>
                </c:pt>
                <c:pt idx="54">
                  <c:v>6.6461731344826691E-2</c:v>
                </c:pt>
                <c:pt idx="55">
                  <c:v>6.1059170886121304E-2</c:v>
                </c:pt>
                <c:pt idx="56">
                  <c:v>4.0774070376488274E-2</c:v>
                </c:pt>
                <c:pt idx="57">
                  <c:v>4.0774070376488274E-2</c:v>
                </c:pt>
                <c:pt idx="58">
                  <c:v>6.4219162417431183E-3</c:v>
                </c:pt>
                <c:pt idx="59">
                  <c:v>-5.2496614897471962E-2</c:v>
                </c:pt>
                <c:pt idx="60">
                  <c:v>-8.0222979434617717E-2</c:v>
                </c:pt>
                <c:pt idx="61">
                  <c:v>-6.1466909600565743E-2</c:v>
                </c:pt>
                <c:pt idx="62">
                  <c:v>-4.9336626365137609E-2</c:v>
                </c:pt>
                <c:pt idx="63">
                  <c:v>-2.5483793610433226E-2</c:v>
                </c:pt>
                <c:pt idx="64">
                  <c:v>-6.0141754280158E-3</c:v>
                </c:pt>
                <c:pt idx="65">
                  <c:v>1.3659312911350661E-2</c:v>
                </c:pt>
                <c:pt idx="66">
                  <c:v>3.1396032960315998E-2</c:v>
                </c:pt>
                <c:pt idx="67">
                  <c:v>5.0865654041743112E-2</c:v>
                </c:pt>
                <c:pt idx="68">
                  <c:v>7.2373973693685006E-2</c:v>
                </c:pt>
                <c:pt idx="69">
                  <c:v>0.10142550254816513</c:v>
                </c:pt>
                <c:pt idx="70">
                  <c:v>0.12436091769724769</c:v>
                </c:pt>
                <c:pt idx="71">
                  <c:v>0.15596081301717632</c:v>
                </c:pt>
                <c:pt idx="72">
                  <c:v>0.147805998741947</c:v>
                </c:pt>
                <c:pt idx="73">
                  <c:v>0.11824480699082567</c:v>
                </c:pt>
                <c:pt idx="74">
                  <c:v>9.5309388842767573E-2</c:v>
                </c:pt>
                <c:pt idx="75">
                  <c:v>9.0926173170856259E-2</c:v>
                </c:pt>
                <c:pt idx="76">
                  <c:v>9.4391970237487258E-2</c:v>
                </c:pt>
                <c:pt idx="77">
                  <c:v>8.552361371180936E-2</c:v>
                </c:pt>
                <c:pt idx="78">
                  <c:v>9.1843590776478065E-2</c:v>
                </c:pt>
                <c:pt idx="79">
                  <c:v>0.1012216321912844</c:v>
                </c:pt>
                <c:pt idx="80">
                  <c:v>0.12334156591284404</c:v>
                </c:pt>
                <c:pt idx="81">
                  <c:v>3.3434736529123335E-2</c:v>
                </c:pt>
                <c:pt idx="82">
                  <c:v>-0.15086405409515799</c:v>
                </c:pt>
                <c:pt idx="83">
                  <c:v>-0.21100580937497446</c:v>
                </c:pt>
                <c:pt idx="84">
                  <c:v>-0.20285099509974513</c:v>
                </c:pt>
                <c:pt idx="85">
                  <c:v>-0.20692840223735981</c:v>
                </c:pt>
                <c:pt idx="86">
                  <c:v>-0.18552201476488275</c:v>
                </c:pt>
                <c:pt idx="87">
                  <c:v>-0.17634784870524972</c:v>
                </c:pt>
                <c:pt idx="88">
                  <c:v>-0.17838655227405706</c:v>
                </c:pt>
                <c:pt idx="89">
                  <c:v>-0.17838655227405706</c:v>
                </c:pt>
                <c:pt idx="90">
                  <c:v>-0.18450266298047907</c:v>
                </c:pt>
                <c:pt idx="91">
                  <c:v>-0.16615433086121303</c:v>
                </c:pt>
                <c:pt idx="92">
                  <c:v>-0.1376124908944954</c:v>
                </c:pt>
                <c:pt idx="93">
                  <c:v>-0.11110934449999998</c:v>
                </c:pt>
                <c:pt idx="94">
                  <c:v>-7.9713303542415889E-2</c:v>
                </c:pt>
                <c:pt idx="95">
                  <c:v>-4.3730191550917424E-2</c:v>
                </c:pt>
                <c:pt idx="96">
                  <c:v>-1.7328980334862384E-3</c:v>
                </c:pt>
                <c:pt idx="97">
                  <c:v>3.6696663238873592E-2</c:v>
                </c:pt>
                <c:pt idx="98">
                  <c:v>8.0019112076712542E-2</c:v>
                </c:pt>
                <c:pt idx="99">
                  <c:v>0.11824480699082567</c:v>
                </c:pt>
                <c:pt idx="100">
                  <c:v>0.16309627550800201</c:v>
                </c:pt>
                <c:pt idx="101">
                  <c:v>0.19979293974653412</c:v>
                </c:pt>
                <c:pt idx="102">
                  <c:v>0.24566377004469925</c:v>
                </c:pt>
                <c:pt idx="103">
                  <c:v>0.2782830271456167</c:v>
                </c:pt>
                <c:pt idx="104">
                  <c:v>0.30988293246213044</c:v>
                </c:pt>
                <c:pt idx="105">
                  <c:v>0.32619256101258914</c:v>
                </c:pt>
                <c:pt idx="106">
                  <c:v>0.34861830026946988</c:v>
                </c:pt>
                <c:pt idx="107">
                  <c:v>0.28745719320524976</c:v>
                </c:pt>
                <c:pt idx="108">
                  <c:v>0.23648960398506622</c:v>
                </c:pt>
                <c:pt idx="109">
                  <c:v>-0.12232221412844034</c:v>
                </c:pt>
                <c:pt idx="110">
                  <c:v>-0.2415863629070846</c:v>
                </c:pt>
                <c:pt idx="111">
                  <c:v>-0.16717368264561669</c:v>
                </c:pt>
                <c:pt idx="112">
                  <c:v>-0.19061877368690108</c:v>
                </c:pt>
                <c:pt idx="113">
                  <c:v>-0.11212869628440367</c:v>
                </c:pt>
                <c:pt idx="114">
                  <c:v>-7.6757189365596321E-2</c:v>
                </c:pt>
                <c:pt idx="115">
                  <c:v>-1.7634784870524972E-2</c:v>
                </c:pt>
                <c:pt idx="116">
                  <c:v>1.1518675163761467E-2</c:v>
                </c:pt>
                <c:pt idx="117">
                  <c:v>5.4331447109740055E-2</c:v>
                </c:pt>
                <c:pt idx="118">
                  <c:v>9.1231981705152898E-2</c:v>
                </c:pt>
                <c:pt idx="119">
                  <c:v>0.12130286234403669</c:v>
                </c:pt>
                <c:pt idx="120">
                  <c:v>0.17940590405846074</c:v>
                </c:pt>
                <c:pt idx="121">
                  <c:v>5.8714658783017327E-2</c:v>
                </c:pt>
                <c:pt idx="122">
                  <c:v>-0.26808950930158004</c:v>
                </c:pt>
                <c:pt idx="123">
                  <c:v>-0.15799951658598366</c:v>
                </c:pt>
                <c:pt idx="124">
                  <c:v>-0.17634784870524972</c:v>
                </c:pt>
                <c:pt idx="125">
                  <c:v>-0.10295453022477064</c:v>
                </c:pt>
                <c:pt idx="126">
                  <c:v>-5.9020468316972469E-2</c:v>
                </c:pt>
                <c:pt idx="127">
                  <c:v>2.415863729036697E-2</c:v>
                </c:pt>
                <c:pt idx="128">
                  <c:v>-6.829656755572884E-2</c:v>
                </c:pt>
                <c:pt idx="129">
                  <c:v>-0.20183164331534145</c:v>
                </c:pt>
                <c:pt idx="130">
                  <c:v>-0.16717368264561669</c:v>
                </c:pt>
                <c:pt idx="131">
                  <c:v>-0.17227044156763505</c:v>
                </c:pt>
                <c:pt idx="132">
                  <c:v>-0.15086405409515799</c:v>
                </c:pt>
                <c:pt idx="133">
                  <c:v>-0.12538026948165137</c:v>
                </c:pt>
                <c:pt idx="134">
                  <c:v>-0.10193517844036697</c:v>
                </c:pt>
                <c:pt idx="135">
                  <c:v>-7.6553315010081543E-2</c:v>
                </c:pt>
                <c:pt idx="136">
                  <c:v>-5.3312095325336387E-2</c:v>
                </c:pt>
                <c:pt idx="137">
                  <c:v>-2.7624432357680931E-2</c:v>
                </c:pt>
                <c:pt idx="138">
                  <c:v>-4.4851477514102952E-3</c:v>
                </c:pt>
                <c:pt idx="139">
                  <c:v>1.9163812547130479E-2</c:v>
                </c:pt>
                <c:pt idx="140">
                  <c:v>-9.6838416519373065E-3</c:v>
                </c:pt>
                <c:pt idx="141">
                  <c:v>-4.413793026536187E-2</c:v>
                </c:pt>
                <c:pt idx="142">
                  <c:v>-8.5421679533027525E-2</c:v>
                </c:pt>
                <c:pt idx="143">
                  <c:v>-9.6940349698496422E-2</c:v>
                </c:pt>
                <c:pt idx="144">
                  <c:v>-7.2985583764668696E-2</c:v>
                </c:pt>
                <c:pt idx="145">
                  <c:v>-6.1059170886121304E-2</c:v>
                </c:pt>
                <c:pt idx="146">
                  <c:v>-3.4046349599082572E-2</c:v>
                </c:pt>
                <c:pt idx="147">
                  <c:v>-1.1008999271559633E-2</c:v>
                </c:pt>
                <c:pt idx="148">
                  <c:v>1.8858007011809372E-2</c:v>
                </c:pt>
                <c:pt idx="149">
                  <c:v>4.2812773945295611E-2</c:v>
                </c:pt>
                <c:pt idx="150">
                  <c:v>6.860237609002548E-2</c:v>
                </c:pt>
                <c:pt idx="151">
                  <c:v>-9.8877118088863403E-3</c:v>
                </c:pt>
                <c:pt idx="152">
                  <c:v>-3.7919885380158003E-2</c:v>
                </c:pt>
                <c:pt idx="153">
                  <c:v>-4.0774070376488275E-3</c:v>
                </c:pt>
                <c:pt idx="154">
                  <c:v>1.1212869628440365E-3</c:v>
                </c:pt>
                <c:pt idx="155">
                  <c:v>3.5065701383486234E-2</c:v>
                </c:pt>
                <c:pt idx="156">
                  <c:v>5.7593373819490312E-2</c:v>
                </c:pt>
                <c:pt idx="157">
                  <c:v>9.0008762562844027E-2</c:v>
                </c:pt>
                <c:pt idx="158">
                  <c:v>0.11518675163761466</c:v>
                </c:pt>
                <c:pt idx="159">
                  <c:v>0.13863184267889908</c:v>
                </c:pt>
                <c:pt idx="160">
                  <c:v>2.2323803078781852E-2</c:v>
                </c:pt>
                <c:pt idx="161">
                  <c:v>2.4566378004128437E-2</c:v>
                </c:pt>
                <c:pt idx="162">
                  <c:v>6.9621727874429135E-2</c:v>
                </c:pt>
                <c:pt idx="163">
                  <c:v>7.0233336945754316E-2</c:v>
                </c:pt>
                <c:pt idx="164">
                  <c:v>0.13455443554128438</c:v>
                </c:pt>
                <c:pt idx="165">
                  <c:v>0.1376124908944954</c:v>
                </c:pt>
                <c:pt idx="166">
                  <c:v>0.20794775402176352</c:v>
                </c:pt>
                <c:pt idx="167">
                  <c:v>-9.4901646129689071E-2</c:v>
                </c:pt>
                <c:pt idx="168">
                  <c:v>-0.13353508375688072</c:v>
                </c:pt>
                <c:pt idx="169">
                  <c:v>-7.0539137482782871E-2</c:v>
                </c:pt>
                <c:pt idx="170">
                  <c:v>-5.5656604429464823E-2</c:v>
                </c:pt>
                <c:pt idx="171">
                  <c:v>7.3393324478430166E-3</c:v>
                </c:pt>
                <c:pt idx="172">
                  <c:v>6.8806243447930668E-2</c:v>
                </c:pt>
                <c:pt idx="173">
                  <c:v>-0.10907064093119265</c:v>
                </c:pt>
                <c:pt idx="174">
                  <c:v>-0.15188340587956167</c:v>
                </c:pt>
                <c:pt idx="175">
                  <c:v>-0.10907064093119265</c:v>
                </c:pt>
                <c:pt idx="176">
                  <c:v>-0.11824480699082567</c:v>
                </c:pt>
                <c:pt idx="177">
                  <c:v>-7.7674599973608566E-2</c:v>
                </c:pt>
                <c:pt idx="178">
                  <c:v>-5.6981764748165124E-2</c:v>
                </c:pt>
                <c:pt idx="179">
                  <c:v>-2.1916062365020385E-2</c:v>
                </c:pt>
                <c:pt idx="180">
                  <c:v>-1.2843832483486237E-2</c:v>
                </c:pt>
                <c:pt idx="181">
                  <c:v>-6.8704309269148819E-2</c:v>
                </c:pt>
                <c:pt idx="182">
                  <c:v>-3.3026997814678896E-2</c:v>
                </c:pt>
                <c:pt idx="183">
                  <c:v>-3.4352155134403664E-2</c:v>
                </c:pt>
                <c:pt idx="184">
                  <c:v>-1.1110933450341488E-2</c:v>
                </c:pt>
                <c:pt idx="185">
                  <c:v>1.7328980334862384E-3</c:v>
                </c:pt>
                <c:pt idx="186">
                  <c:v>3.0478617354011212E-2</c:v>
                </c:pt>
                <c:pt idx="187">
                  <c:v>4.9744364079923546E-2</c:v>
                </c:pt>
                <c:pt idx="188">
                  <c:v>6.1976585492767577E-2</c:v>
                </c:pt>
                <c:pt idx="189">
                  <c:v>2.2629609613761464E-2</c:v>
                </c:pt>
                <c:pt idx="190">
                  <c:v>-3.2619256101258918E-3</c:v>
                </c:pt>
                <c:pt idx="191">
                  <c:v>-2.4974117718231392E-2</c:v>
                </c:pt>
                <c:pt idx="192">
                  <c:v>7.8490082400789994E-3</c:v>
                </c:pt>
                <c:pt idx="193">
                  <c:v>2.1508322650917427E-2</c:v>
                </c:pt>
                <c:pt idx="194">
                  <c:v>5.7899178355152903E-2</c:v>
                </c:pt>
                <c:pt idx="195">
                  <c:v>8.4198453393109052E-2</c:v>
                </c:pt>
                <c:pt idx="196">
                  <c:v>0.12334156591284404</c:v>
                </c:pt>
                <c:pt idx="197">
                  <c:v>0.15086405409515799</c:v>
                </c:pt>
                <c:pt idx="198">
                  <c:v>0.1773672004896534</c:v>
                </c:pt>
                <c:pt idx="199">
                  <c:v>4.2914707124418958E-2</c:v>
                </c:pt>
                <c:pt idx="200">
                  <c:v>2.956120174770642E-3</c:v>
                </c:pt>
                <c:pt idx="201">
                  <c:v>2.6401210216396531E-2</c:v>
                </c:pt>
                <c:pt idx="202">
                  <c:v>2.9867005283710498E-2</c:v>
                </c:pt>
                <c:pt idx="203">
                  <c:v>-5.6064346142884807E-3</c:v>
                </c:pt>
                <c:pt idx="204">
                  <c:v>-1.4984470231075433E-2</c:v>
                </c:pt>
                <c:pt idx="205">
                  <c:v>1.4576730516972475E-2</c:v>
                </c:pt>
                <c:pt idx="206">
                  <c:v>2.0998646758715597E-2</c:v>
                </c:pt>
                <c:pt idx="207">
                  <c:v>5.0865654041743112E-2</c:v>
                </c:pt>
                <c:pt idx="208">
                  <c:v>6.5748188094719662E-2</c:v>
                </c:pt>
                <c:pt idx="209">
                  <c:v>9.7551959769480112E-2</c:v>
                </c:pt>
                <c:pt idx="210">
                  <c:v>0.11518675163761466</c:v>
                </c:pt>
                <c:pt idx="211">
                  <c:v>0.147805998741947</c:v>
                </c:pt>
                <c:pt idx="212">
                  <c:v>0.16615433086121303</c:v>
                </c:pt>
                <c:pt idx="213">
                  <c:v>0.19877358796213046</c:v>
                </c:pt>
                <c:pt idx="214">
                  <c:v>0.18959942190249743</c:v>
                </c:pt>
                <c:pt idx="215">
                  <c:v>0.20183164331534145</c:v>
                </c:pt>
                <c:pt idx="216">
                  <c:v>0.18042525584286442</c:v>
                </c:pt>
                <c:pt idx="217">
                  <c:v>0.12741897305045871</c:v>
                </c:pt>
                <c:pt idx="218">
                  <c:v>-0.12334156591284404</c:v>
                </c:pt>
                <c:pt idx="219">
                  <c:v>-5.5248865715020391E-2</c:v>
                </c:pt>
                <c:pt idx="220">
                  <c:v>-3.9143108521100915E-2</c:v>
                </c:pt>
                <c:pt idx="221">
                  <c:v>-3.1701839495295613E-2</c:v>
                </c:pt>
                <c:pt idx="222">
                  <c:v>-0.114167399853211</c:v>
                </c:pt>
                <c:pt idx="223">
                  <c:v>-0.16921238621442403</c:v>
                </c:pt>
                <c:pt idx="224">
                  <c:v>-0.25076052896671763</c:v>
                </c:pt>
                <c:pt idx="225">
                  <c:v>-0.20692840223735981</c:v>
                </c:pt>
                <c:pt idx="226">
                  <c:v>-0.18756071833369009</c:v>
                </c:pt>
                <c:pt idx="227">
                  <c:v>-0.13455443554128438</c:v>
                </c:pt>
                <c:pt idx="228">
                  <c:v>-9.7857768303776738E-2</c:v>
                </c:pt>
                <c:pt idx="229">
                  <c:v>-3.3128931993460752E-2</c:v>
                </c:pt>
                <c:pt idx="230">
                  <c:v>1.5698016480157999E-2</c:v>
                </c:pt>
                <c:pt idx="231">
                  <c:v>8.3179101608705383E-2</c:v>
                </c:pt>
                <c:pt idx="232">
                  <c:v>0.13455443554128438</c:v>
                </c:pt>
                <c:pt idx="233">
                  <c:v>0.18552201476488275</c:v>
                </c:pt>
                <c:pt idx="234">
                  <c:v>-5.912240349541284E-3</c:v>
                </c:pt>
                <c:pt idx="235">
                  <c:v>-1.7227044156763505E-2</c:v>
                </c:pt>
                <c:pt idx="236">
                  <c:v>2.9051524855846073E-2</c:v>
                </c:pt>
                <c:pt idx="237">
                  <c:v>4.5565023763185518E-2</c:v>
                </c:pt>
                <c:pt idx="238">
                  <c:v>0.10020228040688071</c:v>
                </c:pt>
                <c:pt idx="239">
                  <c:v>0.14474794338873598</c:v>
                </c:pt>
                <c:pt idx="240">
                  <c:v>0.18858007011809377</c:v>
                </c:pt>
                <c:pt idx="241">
                  <c:v>0.25076052896671763</c:v>
                </c:pt>
                <c:pt idx="242">
                  <c:v>0.17227044156763505</c:v>
                </c:pt>
                <c:pt idx="243">
                  <c:v>-0.14067054624770642</c:v>
                </c:pt>
                <c:pt idx="244">
                  <c:v>-0.1018332432619266</c:v>
                </c:pt>
                <c:pt idx="245">
                  <c:v>-0.11110934449999998</c:v>
                </c:pt>
                <c:pt idx="246">
                  <c:v>-9.2455200847461769E-2</c:v>
                </c:pt>
                <c:pt idx="247">
                  <c:v>-4.7807598688532106E-2</c:v>
                </c:pt>
                <c:pt idx="248">
                  <c:v>-0.12741897305045871</c:v>
                </c:pt>
                <c:pt idx="249">
                  <c:v>-0.21508321651258916</c:v>
                </c:pt>
                <c:pt idx="250">
                  <c:v>-0.16513497907680935</c:v>
                </c:pt>
                <c:pt idx="251">
                  <c:v>-0.17227044156763505</c:v>
                </c:pt>
                <c:pt idx="252">
                  <c:v>-0.13353508375688072</c:v>
                </c:pt>
                <c:pt idx="253">
                  <c:v>-0.11314804806880734</c:v>
                </c:pt>
                <c:pt idx="254">
                  <c:v>-7.8795892934403658E-2</c:v>
                </c:pt>
                <c:pt idx="255">
                  <c:v>-5.1986939005270134E-2</c:v>
                </c:pt>
                <c:pt idx="256">
                  <c:v>-5.5452737071559628E-2</c:v>
                </c:pt>
                <c:pt idx="257">
                  <c:v>-0.12232221412844034</c:v>
                </c:pt>
                <c:pt idx="258">
                  <c:v>-0.12334156591284404</c:v>
                </c:pt>
                <c:pt idx="259">
                  <c:v>-0.11824480699082567</c:v>
                </c:pt>
                <c:pt idx="260">
                  <c:v>-0.117225455206422</c:v>
                </c:pt>
                <c:pt idx="261">
                  <c:v>-7.308751694379205E-2</c:v>
                </c:pt>
                <c:pt idx="262">
                  <c:v>-5.5656604429464823E-2</c:v>
                </c:pt>
                <c:pt idx="263">
                  <c:v>6.5238513202176343E-3</c:v>
                </c:pt>
                <c:pt idx="264">
                  <c:v>-8.1955882466396512E-2</c:v>
                </c:pt>
                <c:pt idx="265">
                  <c:v>-0.16615433086121303</c:v>
                </c:pt>
                <c:pt idx="266">
                  <c:v>-8.7562317280616697E-2</c:v>
                </c:pt>
                <c:pt idx="267">
                  <c:v>-9.7959701482900077E-2</c:v>
                </c:pt>
                <c:pt idx="268">
                  <c:v>-4.0366327663409786E-2</c:v>
                </c:pt>
                <c:pt idx="269">
                  <c:v>-1.4984470231075433E-2</c:v>
                </c:pt>
                <c:pt idx="270">
                  <c:v>3.2517319923160037E-2</c:v>
                </c:pt>
                <c:pt idx="271">
                  <c:v>6.6053996629016315E-2</c:v>
                </c:pt>
                <c:pt idx="272">
                  <c:v>8.92952113154689E-2</c:v>
                </c:pt>
                <c:pt idx="273">
                  <c:v>4.8113403224194697E-2</c:v>
                </c:pt>
                <c:pt idx="274">
                  <c:v>2.0183164331534147E-2</c:v>
                </c:pt>
                <c:pt idx="275">
                  <c:v>-2.7522498178899082E-3</c:v>
                </c:pt>
                <c:pt idx="276">
                  <c:v>2.9765072104587155E-2</c:v>
                </c:pt>
                <c:pt idx="277">
                  <c:v>4.5361152406646274E-2</c:v>
                </c:pt>
                <c:pt idx="278">
                  <c:v>8.0019112076712542E-2</c:v>
                </c:pt>
                <c:pt idx="279">
                  <c:v>0.10499323379357797</c:v>
                </c:pt>
                <c:pt idx="280">
                  <c:v>0.1376124908944954</c:v>
                </c:pt>
                <c:pt idx="281">
                  <c:v>0.1641156272924057</c:v>
                </c:pt>
                <c:pt idx="282">
                  <c:v>0.18959942190249743</c:v>
                </c:pt>
                <c:pt idx="283">
                  <c:v>0.1304770284036697</c:v>
                </c:pt>
                <c:pt idx="284">
                  <c:v>6.523851220251782E-2</c:v>
                </c:pt>
                <c:pt idx="285">
                  <c:v>2.0794775402176346E-2</c:v>
                </c:pt>
                <c:pt idx="286">
                  <c:v>3.2007645030616712E-2</c:v>
                </c:pt>
                <c:pt idx="287">
                  <c:v>3.8021819558939858E-2</c:v>
                </c:pt>
                <c:pt idx="288">
                  <c:v>5.0559845507446473E-2</c:v>
                </c:pt>
                <c:pt idx="289">
                  <c:v>2.3954765933827723E-2</c:v>
                </c:pt>
                <c:pt idx="290">
                  <c:v>-8.5625542892298658E-3</c:v>
                </c:pt>
                <c:pt idx="291">
                  <c:v>-1.7125108978323138E-2</c:v>
                </c:pt>
                <c:pt idx="292">
                  <c:v>-1.1518675163761467E-2</c:v>
                </c:pt>
                <c:pt idx="293">
                  <c:v>-2.3343154863185524E-2</c:v>
                </c:pt>
                <c:pt idx="294">
                  <c:v>-2.5279922253893982E-2</c:v>
                </c:pt>
                <c:pt idx="295">
                  <c:v>-1.6003822015479102E-2</c:v>
                </c:pt>
                <c:pt idx="296">
                  <c:v>-7.0335272124194695E-3</c:v>
                </c:pt>
                <c:pt idx="297">
                  <c:v>1.4984470231075433E-2</c:v>
                </c:pt>
                <c:pt idx="298">
                  <c:v>3.8633432628899081E-2</c:v>
                </c:pt>
                <c:pt idx="299">
                  <c:v>5.9020468316972469E-2</c:v>
                </c:pt>
                <c:pt idx="300">
                  <c:v>2.5993469502635067E-2</c:v>
                </c:pt>
                <c:pt idx="301">
                  <c:v>-4.1793421161233435E-3</c:v>
                </c:pt>
                <c:pt idx="302">
                  <c:v>-4.3628254373160036E-2</c:v>
                </c:pt>
                <c:pt idx="303">
                  <c:v>-1.3557378732568804E-2</c:v>
                </c:pt>
                <c:pt idx="304">
                  <c:v>9.6838416519373065E-3</c:v>
                </c:pt>
                <c:pt idx="305">
                  <c:v>2.3445090041625892E-2</c:v>
                </c:pt>
                <c:pt idx="306">
                  <c:v>-1.3149637019148825E-2</c:v>
                </c:pt>
                <c:pt idx="307">
                  <c:v>-5.0967587220866455E-3</c:v>
                </c:pt>
                <c:pt idx="308">
                  <c:v>8.1548139753318035E-3</c:v>
                </c:pt>
                <c:pt idx="309">
                  <c:v>2.1406386472818551E-2</c:v>
                </c:pt>
                <c:pt idx="310">
                  <c:v>3.8735366807680936E-2</c:v>
                </c:pt>
                <c:pt idx="311">
                  <c:v>5.1986939005270134E-2</c:v>
                </c:pt>
                <c:pt idx="312">
                  <c:v>1.6003822015479102E-2</c:v>
                </c:pt>
                <c:pt idx="313">
                  <c:v>-3.2619256101258918E-3</c:v>
                </c:pt>
                <c:pt idx="314">
                  <c:v>-1.1314804806880732E-2</c:v>
                </c:pt>
                <c:pt idx="315">
                  <c:v>5.0967587220866457E-4</c:v>
                </c:pt>
                <c:pt idx="316">
                  <c:v>7.7470731616044843E-3</c:v>
                </c:pt>
                <c:pt idx="317">
                  <c:v>3.5677311454469928E-3</c:v>
                </c:pt>
                <c:pt idx="318">
                  <c:v>-9.6838416519373065E-3</c:v>
                </c:pt>
                <c:pt idx="319">
                  <c:v>-3.6696662239215083E-3</c:v>
                </c:pt>
                <c:pt idx="320">
                  <c:v>-1.6309628550458715E-3</c:v>
                </c:pt>
                <c:pt idx="321">
                  <c:v>3.8735365808022421E-3</c:v>
                </c:pt>
                <c:pt idx="322">
                  <c:v>8.6644898675336379E-3</c:v>
                </c:pt>
                <c:pt idx="323">
                  <c:v>-5.7083696927629959E-3</c:v>
                </c:pt>
                <c:pt idx="324">
                  <c:v>-3.0988293246213047E-2</c:v>
                </c:pt>
                <c:pt idx="325">
                  <c:v>-4.2914707124418958E-2</c:v>
                </c:pt>
                <c:pt idx="326">
                  <c:v>-2.4872182539791027E-2</c:v>
                </c:pt>
                <c:pt idx="327">
                  <c:v>-2.4056702111926603E-2</c:v>
                </c:pt>
                <c:pt idx="328">
                  <c:v>-1.8042526583944951E-2</c:v>
                </c:pt>
                <c:pt idx="329">
                  <c:v>-1.3149637019148825E-2</c:v>
                </c:pt>
                <c:pt idx="330">
                  <c:v>-1.8348331119607542E-3</c:v>
                </c:pt>
                <c:pt idx="331">
                  <c:v>2.0692840223735978E-2</c:v>
                </c:pt>
                <c:pt idx="332">
                  <c:v>-1.1008999271559633E-2</c:v>
                </c:pt>
                <c:pt idx="333">
                  <c:v>-9.276101338039246E-3</c:v>
                </c:pt>
                <c:pt idx="334">
                  <c:v>-3.4657960669724768E-3</c:v>
                </c:pt>
                <c:pt idx="335">
                  <c:v>-1.0805128914678898E-2</c:v>
                </c:pt>
                <c:pt idx="336">
                  <c:v>-1.1314804806880732E-2</c:v>
                </c:pt>
                <c:pt idx="337">
                  <c:v>-1.0091581665937818E-2</c:v>
                </c:pt>
                <c:pt idx="338">
                  <c:v>-2.0387035688073393E-4</c:v>
                </c:pt>
                <c:pt idx="339">
                  <c:v>7.4412679261809372E-3</c:v>
                </c:pt>
                <c:pt idx="340">
                  <c:v>2.3954765933827723E-2</c:v>
                </c:pt>
                <c:pt idx="341">
                  <c:v>3.6186987346671758E-2</c:v>
                </c:pt>
                <c:pt idx="342">
                  <c:v>7.1864298801141688E-2</c:v>
                </c:pt>
                <c:pt idx="343">
                  <c:v>7.9407503005387348E-2</c:v>
                </c:pt>
                <c:pt idx="344">
                  <c:v>1.8756071833369008E-2</c:v>
                </c:pt>
                <c:pt idx="345">
                  <c:v>-2.6808949930499489E-2</c:v>
                </c:pt>
                <c:pt idx="346">
                  <c:v>-1.2639961126946991E-2</c:v>
                </c:pt>
                <c:pt idx="347">
                  <c:v>-4.2812771945978587E-3</c:v>
                </c:pt>
                <c:pt idx="348">
                  <c:v>1.6207692372359837E-2</c:v>
                </c:pt>
                <c:pt idx="349">
                  <c:v>4.8928885651376144E-3</c:v>
                </c:pt>
                <c:pt idx="350">
                  <c:v>-2.2323803078781852E-2</c:v>
                </c:pt>
                <c:pt idx="351">
                  <c:v>-4.7603727331992862E-2</c:v>
                </c:pt>
                <c:pt idx="352">
                  <c:v>-4.3628254373160036E-2</c:v>
                </c:pt>
                <c:pt idx="353">
                  <c:v>-2.2017998543119265E-2</c:v>
                </c:pt>
                <c:pt idx="354">
                  <c:v>-4.3832126729357792E-3</c:v>
                </c:pt>
                <c:pt idx="355">
                  <c:v>1.6207692372359837E-2</c:v>
                </c:pt>
                <c:pt idx="356">
                  <c:v>3.261925610125891E-2</c:v>
                </c:pt>
                <c:pt idx="357">
                  <c:v>4.2710839766513763E-2</c:v>
                </c:pt>
                <c:pt idx="358">
                  <c:v>1.2538026948165136E-2</c:v>
                </c:pt>
                <c:pt idx="359">
                  <c:v>-1.6309627550800201E-2</c:v>
                </c:pt>
                <c:pt idx="360">
                  <c:v>-2.0794775402176346E-2</c:v>
                </c:pt>
                <c:pt idx="361">
                  <c:v>-8.3586841322808338E-3</c:v>
                </c:pt>
                <c:pt idx="362">
                  <c:v>-2.0998646758715597E-2</c:v>
                </c:pt>
                <c:pt idx="363">
                  <c:v>-1.3965118446671761E-2</c:v>
                </c:pt>
                <c:pt idx="364">
                  <c:v>-5.6064346142884807E-3</c:v>
                </c:pt>
                <c:pt idx="365">
                  <c:v>5.4025644573394488E-3</c:v>
                </c:pt>
                <c:pt idx="366">
                  <c:v>1.3659312911350661E-2</c:v>
                </c:pt>
                <c:pt idx="367">
                  <c:v>2.7114756465479097E-2</c:v>
                </c:pt>
                <c:pt idx="368">
                  <c:v>2.3648961398165136E-2</c:v>
                </c:pt>
                <c:pt idx="369">
                  <c:v>8.0528788968572875E-3</c:v>
                </c:pt>
                <c:pt idx="370">
                  <c:v>-8.1548140752976542E-4</c:v>
                </c:pt>
                <c:pt idx="371">
                  <c:v>2.0387034688414879E-2</c:v>
                </c:pt>
                <c:pt idx="372">
                  <c:v>4.4341800622242605E-2</c:v>
                </c:pt>
                <c:pt idx="373">
                  <c:v>5.0152106793002027E-2</c:v>
                </c:pt>
                <c:pt idx="374">
                  <c:v>1.946961908211009E-2</c:v>
                </c:pt>
                <c:pt idx="375">
                  <c:v>9.3780359166845042E-3</c:v>
                </c:pt>
                <c:pt idx="376">
                  <c:v>-2.2425739256880729E-3</c:v>
                </c:pt>
                <c:pt idx="377">
                  <c:v>-2.140638547316004E-3</c:v>
                </c:pt>
                <c:pt idx="378">
                  <c:v>5.3006288790356775E-3</c:v>
                </c:pt>
                <c:pt idx="379">
                  <c:v>9.4799714949882763E-3</c:v>
                </c:pt>
                <c:pt idx="380">
                  <c:v>2.5993469502635067E-2</c:v>
                </c:pt>
                <c:pt idx="381">
                  <c:v>3.7512143666738017E-2</c:v>
                </c:pt>
                <c:pt idx="382">
                  <c:v>5.351596668187563E-2</c:v>
                </c:pt>
                <c:pt idx="383">
                  <c:v>5.5146928537262982E-2</c:v>
                </c:pt>
                <c:pt idx="384">
                  <c:v>4.3322448837838937E-2</c:v>
                </c:pt>
                <c:pt idx="385">
                  <c:v>4.0570199019949023E-2</c:v>
                </c:pt>
                <c:pt idx="386">
                  <c:v>5.6981764748165124E-2</c:v>
                </c:pt>
                <c:pt idx="387">
                  <c:v>7.7062990902283371E-2</c:v>
                </c:pt>
                <c:pt idx="388">
                  <c:v>3.7206339131075426E-2</c:v>
                </c:pt>
                <c:pt idx="389">
                  <c:v>4.1895355340015282E-2</c:v>
                </c:pt>
                <c:pt idx="390">
                  <c:v>9.9896472872242608E-3</c:v>
                </c:pt>
                <c:pt idx="391">
                  <c:v>-2.0794775402176346E-2</c:v>
                </c:pt>
                <c:pt idx="392">
                  <c:v>-2.5381858431992858E-2</c:v>
                </c:pt>
                <c:pt idx="393">
                  <c:v>-4.1283746268690101E-2</c:v>
                </c:pt>
                <c:pt idx="394">
                  <c:v>-4.2099226696554526E-2</c:v>
                </c:pt>
                <c:pt idx="395">
                  <c:v>-4.8011466046437308E-2</c:v>
                </c:pt>
                <c:pt idx="396">
                  <c:v>-4.413793026536187E-2</c:v>
                </c:pt>
                <c:pt idx="397">
                  <c:v>-4.6686309726371049E-2</c:v>
                </c:pt>
                <c:pt idx="398">
                  <c:v>-5.8103047712375127E-3</c:v>
                </c:pt>
                <c:pt idx="399">
                  <c:v>1.8144460762726806E-2</c:v>
                </c:pt>
                <c:pt idx="400">
                  <c:v>-2.1202515116279304E-2</c:v>
                </c:pt>
                <c:pt idx="401">
                  <c:v>-5.0152106793002027E-2</c:v>
                </c:pt>
                <c:pt idx="402">
                  <c:v>-5.4025642574077458E-2</c:v>
                </c:pt>
                <c:pt idx="403">
                  <c:v>-3.6900533595754327E-2</c:v>
                </c:pt>
                <c:pt idx="404">
                  <c:v>-4.1283746268690101E-2</c:v>
                </c:pt>
                <c:pt idx="405">
                  <c:v>-3.1396032960315998E-2</c:v>
                </c:pt>
                <c:pt idx="406">
                  <c:v>-3.2211515387497447E-2</c:v>
                </c:pt>
                <c:pt idx="407">
                  <c:v>-2.7012821287038729E-2</c:v>
                </c:pt>
                <c:pt idx="408">
                  <c:v>-2.7012821287038729E-2</c:v>
                </c:pt>
                <c:pt idx="409">
                  <c:v>-2.7420562000800203E-2</c:v>
                </c:pt>
                <c:pt idx="410">
                  <c:v>-3.5167635562268089E-2</c:v>
                </c:pt>
                <c:pt idx="411">
                  <c:v>-3.1497969138414877E-2</c:v>
                </c:pt>
                <c:pt idx="412">
                  <c:v>-2.2119933721559629E-2</c:v>
                </c:pt>
                <c:pt idx="413">
                  <c:v>-7.9509438183827733E-3</c:v>
                </c:pt>
                <c:pt idx="414">
                  <c:v>8.8683600244826698E-3</c:v>
                </c:pt>
                <c:pt idx="415">
                  <c:v>2.8643784142084606E-2</c:v>
                </c:pt>
                <c:pt idx="416">
                  <c:v>3.1599904316855248E-2</c:v>
                </c:pt>
                <c:pt idx="417">
                  <c:v>3.6492791882334348E-2</c:v>
                </c:pt>
                <c:pt idx="418">
                  <c:v>3.4759892849189601E-2</c:v>
                </c:pt>
                <c:pt idx="419">
                  <c:v>3.6492791882334348E-2</c:v>
                </c:pt>
                <c:pt idx="420">
                  <c:v>2.9255396212385317E-2</c:v>
                </c:pt>
                <c:pt idx="421">
                  <c:v>3.1090228424653414E-2</c:v>
                </c:pt>
                <c:pt idx="422">
                  <c:v>1.1416738985662587E-2</c:v>
                </c:pt>
                <c:pt idx="423">
                  <c:v>2.1814127186580018E-2</c:v>
                </c:pt>
                <c:pt idx="424">
                  <c:v>1.3863184267889907E-2</c:v>
                </c:pt>
                <c:pt idx="425">
                  <c:v>3.9143108521100915E-2</c:v>
                </c:pt>
                <c:pt idx="426">
                  <c:v>-8.776618363886339E-2</c:v>
                </c:pt>
                <c:pt idx="427">
                  <c:v>-0.1376124908944954</c:v>
                </c:pt>
                <c:pt idx="428">
                  <c:v>-0.13659313911009174</c:v>
                </c:pt>
                <c:pt idx="429">
                  <c:v>-0.1376124908944954</c:v>
                </c:pt>
                <c:pt idx="430">
                  <c:v>-0.12130286234403669</c:v>
                </c:pt>
                <c:pt idx="431">
                  <c:v>-0.10601258557798164</c:v>
                </c:pt>
                <c:pt idx="432">
                  <c:v>-8.4504261927405705E-2</c:v>
                </c:pt>
                <c:pt idx="433">
                  <c:v>-6.6359797166044843E-2</c:v>
                </c:pt>
                <c:pt idx="434">
                  <c:v>-4.5259219227522927E-2</c:v>
                </c:pt>
                <c:pt idx="435">
                  <c:v>-2.6299274038297651E-2</c:v>
                </c:pt>
                <c:pt idx="436">
                  <c:v>-6.1161105064903151E-3</c:v>
                </c:pt>
                <c:pt idx="437">
                  <c:v>-9.276101338039246E-3</c:v>
                </c:pt>
                <c:pt idx="438">
                  <c:v>-1.8552202476146785E-2</c:v>
                </c:pt>
                <c:pt idx="439">
                  <c:v>-1.4984470231075433E-2</c:v>
                </c:pt>
                <c:pt idx="440">
                  <c:v>8.6644898675336379E-3</c:v>
                </c:pt>
                <c:pt idx="441">
                  <c:v>1.6615433086121303E-2</c:v>
                </c:pt>
                <c:pt idx="442">
                  <c:v>5.0967587220866455E-3</c:v>
                </c:pt>
                <c:pt idx="443">
                  <c:v>2.6910886108598361E-2</c:v>
                </c:pt>
                <c:pt idx="444">
                  <c:v>5.9326272852635059E-2</c:v>
                </c:pt>
                <c:pt idx="445">
                  <c:v>8.837779370984708E-2</c:v>
                </c:pt>
                <c:pt idx="446">
                  <c:v>0.12232221412844034</c:v>
                </c:pt>
                <c:pt idx="447">
                  <c:v>0.17328979335203873</c:v>
                </c:pt>
                <c:pt idx="448">
                  <c:v>0.11314804806880734</c:v>
                </c:pt>
                <c:pt idx="449">
                  <c:v>-0.11212869628440367</c:v>
                </c:pt>
                <c:pt idx="450">
                  <c:v>-3.7308272310198773E-2</c:v>
                </c:pt>
                <c:pt idx="451">
                  <c:v>-4.5361152406646274E-2</c:v>
                </c:pt>
                <c:pt idx="452">
                  <c:v>-2.4056702111926603E-2</c:v>
                </c:pt>
                <c:pt idx="453">
                  <c:v>-9.7857768303776738E-2</c:v>
                </c:pt>
                <c:pt idx="454">
                  <c:v>-6.686947305824667E-2</c:v>
                </c:pt>
                <c:pt idx="455">
                  <c:v>-6.0855300529240569E-2</c:v>
                </c:pt>
                <c:pt idx="456">
                  <c:v>-6.829656755572884E-2</c:v>
                </c:pt>
                <c:pt idx="457">
                  <c:v>-5.6268217499424053E-2</c:v>
                </c:pt>
                <c:pt idx="458">
                  <c:v>-2.7522498178899082E-3</c:v>
                </c:pt>
                <c:pt idx="459">
                  <c:v>3.8531495451141685E-2</c:v>
                </c:pt>
                <c:pt idx="460">
                  <c:v>0.10907064093119265</c:v>
                </c:pt>
                <c:pt idx="461">
                  <c:v>0.17023173799882771</c:v>
                </c:pt>
                <c:pt idx="462">
                  <c:v>9.6532607985076443E-2</c:v>
                </c:pt>
                <c:pt idx="463">
                  <c:v>4.1589550804352692E-2</c:v>
                </c:pt>
                <c:pt idx="464">
                  <c:v>6.7990759021432201E-2</c:v>
                </c:pt>
                <c:pt idx="465">
                  <c:v>1.3455442554469926E-2</c:v>
                </c:pt>
                <c:pt idx="466">
                  <c:v>-9.6838416519373065E-3</c:v>
                </c:pt>
                <c:pt idx="467">
                  <c:v>-5.3006290789673796E-2</c:v>
                </c:pt>
                <c:pt idx="468">
                  <c:v>-8.4300386572232405E-2</c:v>
                </c:pt>
                <c:pt idx="469">
                  <c:v>-0.117225455206422</c:v>
                </c:pt>
                <c:pt idx="470">
                  <c:v>-0.117225455206422</c:v>
                </c:pt>
                <c:pt idx="471">
                  <c:v>-8.1853948287614678E-2</c:v>
                </c:pt>
                <c:pt idx="472">
                  <c:v>-3.7614080844495412E-2</c:v>
                </c:pt>
                <c:pt idx="473">
                  <c:v>2.956120174770642E-3</c:v>
                </c:pt>
                <c:pt idx="474">
                  <c:v>5.5554670250682968E-2</c:v>
                </c:pt>
                <c:pt idx="475">
                  <c:v>0.12028351055963302</c:v>
                </c:pt>
                <c:pt idx="476">
                  <c:v>0.1641156272924057</c:v>
                </c:pt>
                <c:pt idx="477">
                  <c:v>-2.752249717924057E-2</c:v>
                </c:pt>
                <c:pt idx="478">
                  <c:v>3.4657960669724768E-3</c:v>
                </c:pt>
                <c:pt idx="479">
                  <c:v>-5.7083696927629959E-3</c:v>
                </c:pt>
                <c:pt idx="480">
                  <c:v>2.0387034688414884E-3</c:v>
                </c:pt>
                <c:pt idx="481">
                  <c:v>1.4882536052293577E-2</c:v>
                </c:pt>
                <c:pt idx="482">
                  <c:v>5.4739189822818543E-2</c:v>
                </c:pt>
                <c:pt idx="483">
                  <c:v>8.1344272395412823E-2</c:v>
                </c:pt>
                <c:pt idx="484">
                  <c:v>-2.0896710580616713E-2</c:v>
                </c:pt>
                <c:pt idx="485">
                  <c:v>-6.0141753280499484E-2</c:v>
                </c:pt>
                <c:pt idx="486">
                  <c:v>-1.7227044156763505E-2</c:v>
                </c:pt>
                <c:pt idx="487">
                  <c:v>-1.7838655227405707E-2</c:v>
                </c:pt>
                <c:pt idx="488">
                  <c:v>-2.8541848963644242E-3</c:v>
                </c:pt>
                <c:pt idx="489">
                  <c:v>7.5432030046554532E-3</c:v>
                </c:pt>
                <c:pt idx="490">
                  <c:v>3.8939237164561671E-2</c:v>
                </c:pt>
                <c:pt idx="491">
                  <c:v>5.7797245176029549E-2</c:v>
                </c:pt>
                <c:pt idx="492">
                  <c:v>7.6757189365596321E-2</c:v>
                </c:pt>
                <c:pt idx="493">
                  <c:v>8.1650073932099887E-2</c:v>
                </c:pt>
                <c:pt idx="494">
                  <c:v>6.0345624637038735E-2</c:v>
                </c:pt>
                <c:pt idx="495">
                  <c:v>3.0988293246213047E-2</c:v>
                </c:pt>
                <c:pt idx="496">
                  <c:v>2.3445090041625889E-3</c:v>
                </c:pt>
                <c:pt idx="497">
                  <c:v>6.5238513202176343E-3</c:v>
                </c:pt>
                <c:pt idx="498">
                  <c:v>-4.1385679447813448E-2</c:v>
                </c:pt>
                <c:pt idx="499">
                  <c:v>-4.5972762477629964E-2</c:v>
                </c:pt>
                <c:pt idx="500">
                  <c:v>-8.0528788968572875E-3</c:v>
                </c:pt>
                <c:pt idx="501">
                  <c:v>1.7125108978323138E-2</c:v>
                </c:pt>
                <c:pt idx="502">
                  <c:v>5.7797245176029549E-2</c:v>
                </c:pt>
                <c:pt idx="503">
                  <c:v>9.4799714949882763E-3</c:v>
                </c:pt>
                <c:pt idx="504">
                  <c:v>-5.6064346142884807E-3</c:v>
                </c:pt>
                <c:pt idx="505">
                  <c:v>4.4851477514102952E-3</c:v>
                </c:pt>
                <c:pt idx="506">
                  <c:v>-1.2538026948165136E-2</c:v>
                </c:pt>
                <c:pt idx="507">
                  <c:v>-2.8745720320183479E-2</c:v>
                </c:pt>
                <c:pt idx="508">
                  <c:v>-4.4545671978781849E-2</c:v>
                </c:pt>
                <c:pt idx="509">
                  <c:v>-3.5881182811009167E-2</c:v>
                </c:pt>
                <c:pt idx="510">
                  <c:v>-2.5993469502635067E-2</c:v>
                </c:pt>
                <c:pt idx="511">
                  <c:v>-1.1314804806880732E-2</c:v>
                </c:pt>
                <c:pt idx="512">
                  <c:v>2.0896710580616713E-2</c:v>
                </c:pt>
                <c:pt idx="513">
                  <c:v>5.2904357610550456E-2</c:v>
                </c:pt>
                <c:pt idx="514">
                  <c:v>8.705264138841487E-2</c:v>
                </c:pt>
                <c:pt idx="515">
                  <c:v>0.11620610342201833</c:v>
                </c:pt>
                <c:pt idx="516">
                  <c:v>7.4718486796447492E-2</c:v>
                </c:pt>
                <c:pt idx="517">
                  <c:v>2.415863729036697E-2</c:v>
                </c:pt>
                <c:pt idx="518">
                  <c:v>-3.7512143666738017E-2</c:v>
                </c:pt>
                <c:pt idx="519">
                  <c:v>-2.7624432357680931E-2</c:v>
                </c:pt>
                <c:pt idx="520">
                  <c:v>-2.2119933721559629E-2</c:v>
                </c:pt>
                <c:pt idx="521">
                  <c:v>-8.8989410778440359E-2</c:v>
                </c:pt>
                <c:pt idx="522">
                  <c:v>-9.918292862247706E-2</c:v>
                </c:pt>
                <c:pt idx="523">
                  <c:v>-6.0039819101717629E-2</c:v>
                </c:pt>
                <c:pt idx="524">
                  <c:v>-3.4250216956987767E-2</c:v>
                </c:pt>
                <c:pt idx="525">
                  <c:v>7.8490082400789994E-3</c:v>
                </c:pt>
                <c:pt idx="526">
                  <c:v>2.6401210216396531E-2</c:v>
                </c:pt>
                <c:pt idx="527">
                  <c:v>5.1783067648730877E-2</c:v>
                </c:pt>
                <c:pt idx="528">
                  <c:v>3.6798596417996939E-2</c:v>
                </c:pt>
                <c:pt idx="529">
                  <c:v>8.2567495536355756E-3</c:v>
                </c:pt>
                <c:pt idx="530">
                  <c:v>-5.7083696927629959E-3</c:v>
                </c:pt>
                <c:pt idx="531">
                  <c:v>-2.1304451294378187E-2</c:v>
                </c:pt>
                <c:pt idx="532">
                  <c:v>-3.2313451565596327E-2</c:v>
                </c:pt>
                <c:pt idx="533">
                  <c:v>-2.4260570469490313E-2</c:v>
                </c:pt>
                <c:pt idx="534">
                  <c:v>-3.8327624094602449E-2</c:v>
                </c:pt>
                <c:pt idx="535">
                  <c:v>-5.6064346142884802E-2</c:v>
                </c:pt>
                <c:pt idx="536">
                  <c:v>-7.3597192835993877E-2</c:v>
                </c:pt>
                <c:pt idx="537">
                  <c:v>-8.1853948287614678E-2</c:v>
                </c:pt>
                <c:pt idx="538">
                  <c:v>-5.3312095325336387E-2</c:v>
                </c:pt>
                <c:pt idx="539">
                  <c:v>-3.4657959670066255E-2</c:v>
                </c:pt>
                <c:pt idx="540">
                  <c:v>-1.1212869628440365E-3</c:v>
                </c:pt>
                <c:pt idx="541">
                  <c:v>6.6257863986921494E-3</c:v>
                </c:pt>
                <c:pt idx="542">
                  <c:v>-3.7716015023277266E-3</c:v>
                </c:pt>
                <c:pt idx="543">
                  <c:v>-5.0967587220866457E-4</c:v>
                </c:pt>
                <c:pt idx="544">
                  <c:v>-1.7125108978323138E-2</c:v>
                </c:pt>
                <c:pt idx="545">
                  <c:v>-4.1793422160891942E-2</c:v>
                </c:pt>
                <c:pt idx="546">
                  <c:v>-8.1548139753318035E-3</c:v>
                </c:pt>
                <c:pt idx="547">
                  <c:v>8.0528788968572875E-3</c:v>
                </c:pt>
                <c:pt idx="548">
                  <c:v>3.8123756736697247E-2</c:v>
                </c:pt>
                <c:pt idx="549">
                  <c:v>6.2690132741508656E-2</c:v>
                </c:pt>
                <c:pt idx="550">
                  <c:v>6.7786891663527013E-2</c:v>
                </c:pt>
                <c:pt idx="551">
                  <c:v>2.58915343241947E-2</c:v>
                </c:pt>
                <c:pt idx="552">
                  <c:v>-5.8103047712375127E-3</c:v>
                </c:pt>
                <c:pt idx="553">
                  <c:v>-4.831727458073394E-2</c:v>
                </c:pt>
                <c:pt idx="554">
                  <c:v>-3.6288920525795104E-2</c:v>
                </c:pt>
                <c:pt idx="555">
                  <c:v>-2.4770246361692148E-2</c:v>
                </c:pt>
                <c:pt idx="556">
                  <c:v>-4.8928885651376144E-3</c:v>
                </c:pt>
                <c:pt idx="557">
                  <c:v>1.2843832483486237E-2</c:v>
                </c:pt>
                <c:pt idx="558">
                  <c:v>3.8633432628899081E-2</c:v>
                </c:pt>
                <c:pt idx="559">
                  <c:v>2.4566378004128437E-2</c:v>
                </c:pt>
                <c:pt idx="560">
                  <c:v>-2.3139285505963302E-2</c:v>
                </c:pt>
                <c:pt idx="561">
                  <c:v>-4.3628254373160036E-2</c:v>
                </c:pt>
                <c:pt idx="562">
                  <c:v>-6.9213985161350647E-2</c:v>
                </c:pt>
                <c:pt idx="563">
                  <c:v>-6.7379148950448511E-2</c:v>
                </c:pt>
                <c:pt idx="564">
                  <c:v>-6.0141753280499484E-2</c:v>
                </c:pt>
                <c:pt idx="565">
                  <c:v>-5.2292743540932725E-2</c:v>
                </c:pt>
                <c:pt idx="566">
                  <c:v>-4.1589550804352692E-2</c:v>
                </c:pt>
                <c:pt idx="567">
                  <c:v>-3.1497969138414877E-2</c:v>
                </c:pt>
                <c:pt idx="568">
                  <c:v>-2.7114756465479097E-2</c:v>
                </c:pt>
                <c:pt idx="569">
                  <c:v>-5.5146928537262982E-2</c:v>
                </c:pt>
                <c:pt idx="570">
                  <c:v>-6.4015289061574915E-2</c:v>
                </c:pt>
                <c:pt idx="571">
                  <c:v>-9.2557142023853206E-2</c:v>
                </c:pt>
                <c:pt idx="572">
                  <c:v>-0.11314804806880734</c:v>
                </c:pt>
                <c:pt idx="573">
                  <c:v>-8.9804887207670742E-2</c:v>
                </c:pt>
                <c:pt idx="574">
                  <c:v>-7.8490084400107032E-2</c:v>
                </c:pt>
                <c:pt idx="575">
                  <c:v>-5.9326272852635059E-2</c:v>
                </c:pt>
                <c:pt idx="576">
                  <c:v>-4.8215337402976552E-2</c:v>
                </c:pt>
                <c:pt idx="577">
                  <c:v>-3.3944412421325176E-2</c:v>
                </c:pt>
                <c:pt idx="578">
                  <c:v>-2.0285099509974511E-2</c:v>
                </c:pt>
                <c:pt idx="579">
                  <c:v>2.0387034688414884E-3</c:v>
                </c:pt>
                <c:pt idx="580">
                  <c:v>2.1508322650917427E-2</c:v>
                </c:pt>
                <c:pt idx="581">
                  <c:v>4.4035996086580015E-2</c:v>
                </c:pt>
                <c:pt idx="582">
                  <c:v>6.2486261384969419E-2</c:v>
                </c:pt>
                <c:pt idx="583">
                  <c:v>7.8184275865810379E-2</c:v>
                </c:pt>
                <c:pt idx="584">
                  <c:v>9.5105521484862371E-2</c:v>
                </c:pt>
                <c:pt idx="585">
                  <c:v>0.10907064093119265</c:v>
                </c:pt>
                <c:pt idx="586">
                  <c:v>0.11518675163761466</c:v>
                </c:pt>
                <c:pt idx="587">
                  <c:v>0.12130286234403669</c:v>
                </c:pt>
                <c:pt idx="588">
                  <c:v>0.12741897305045871</c:v>
                </c:pt>
                <c:pt idx="589">
                  <c:v>0.13557378732568806</c:v>
                </c:pt>
                <c:pt idx="590">
                  <c:v>0.16207692372359836</c:v>
                </c:pt>
                <c:pt idx="591">
                  <c:v>0.18348331119607539</c:v>
                </c:pt>
                <c:pt idx="592">
                  <c:v>0.20794775402176352</c:v>
                </c:pt>
                <c:pt idx="593">
                  <c:v>0.12639962126605503</c:v>
                </c:pt>
                <c:pt idx="594">
                  <c:v>4.5055347870983684E-2</c:v>
                </c:pt>
                <c:pt idx="595">
                  <c:v>-1.4270924981651376E-2</c:v>
                </c:pt>
                <c:pt idx="596">
                  <c:v>-6.7888824842650353E-2</c:v>
                </c:pt>
                <c:pt idx="597">
                  <c:v>-5.6574022035086644E-2</c:v>
                </c:pt>
                <c:pt idx="598">
                  <c:v>-7.0641079658832817E-2</c:v>
                </c:pt>
                <c:pt idx="599">
                  <c:v>-0.10030421558532109</c:v>
                </c:pt>
                <c:pt idx="600">
                  <c:v>-0.12741897305045871</c:v>
                </c:pt>
                <c:pt idx="601">
                  <c:v>-0.12028351055963302</c:v>
                </c:pt>
                <c:pt idx="602">
                  <c:v>-0.1070319373623853</c:v>
                </c:pt>
                <c:pt idx="603">
                  <c:v>-9.3780361166162077E-2</c:v>
                </c:pt>
                <c:pt idx="604">
                  <c:v>-7.5737837581192652E-2</c:v>
                </c:pt>
                <c:pt idx="605">
                  <c:v>-8.2465558358598354E-2</c:v>
                </c:pt>
                <c:pt idx="606">
                  <c:v>-8.6644898675336382E-2</c:v>
                </c:pt>
                <c:pt idx="607">
                  <c:v>-8.7664250459740051E-2</c:v>
                </c:pt>
                <c:pt idx="608">
                  <c:v>-8.797005899403669E-2</c:v>
                </c:pt>
                <c:pt idx="609">
                  <c:v>-8.8989410778440359E-2</c:v>
                </c:pt>
                <c:pt idx="610">
                  <c:v>-8.8479734886238517E-2</c:v>
                </c:pt>
                <c:pt idx="611">
                  <c:v>-9.0212629920749229E-2</c:v>
                </c:pt>
                <c:pt idx="612">
                  <c:v>-5.4739189822818543E-2</c:v>
                </c:pt>
                <c:pt idx="613">
                  <c:v>5.3006288790356775E-3</c:v>
                </c:pt>
                <c:pt idx="614">
                  <c:v>2.1916062365020385E-2</c:v>
                </c:pt>
                <c:pt idx="615">
                  <c:v>2.4974117718231392E-2</c:v>
                </c:pt>
                <c:pt idx="616">
                  <c:v>5.9122401496095808E-2</c:v>
                </c:pt>
                <c:pt idx="617">
                  <c:v>3.2007645030616712E-2</c:v>
                </c:pt>
                <c:pt idx="618">
                  <c:v>2.4056702111926603E-2</c:v>
                </c:pt>
                <c:pt idx="619">
                  <c:v>4.9438559544260949E-2</c:v>
                </c:pt>
                <c:pt idx="620">
                  <c:v>6.0039819101717629E-2</c:v>
                </c:pt>
                <c:pt idx="621">
                  <c:v>5.351596668187563E-2</c:v>
                </c:pt>
                <c:pt idx="622">
                  <c:v>3.6186987346671758E-2</c:v>
                </c:pt>
                <c:pt idx="623">
                  <c:v>2.0081230152752292E-2</c:v>
                </c:pt>
                <c:pt idx="624">
                  <c:v>2.0285099509974511E-2</c:v>
                </c:pt>
                <c:pt idx="625">
                  <c:v>5.0152106793002027E-2</c:v>
                </c:pt>
                <c:pt idx="626">
                  <c:v>3.4963764205728845E-2</c:v>
                </c:pt>
                <c:pt idx="627">
                  <c:v>2.9357329391508664E-2</c:v>
                </c:pt>
                <c:pt idx="628">
                  <c:v>4.4035996086580015E-2</c:v>
                </c:pt>
                <c:pt idx="629">
                  <c:v>2.4362506647589193E-2</c:v>
                </c:pt>
                <c:pt idx="630">
                  <c:v>8.9702956027864419E-3</c:v>
                </c:pt>
                <c:pt idx="631">
                  <c:v>7.8490082400789994E-3</c:v>
                </c:pt>
                <c:pt idx="632">
                  <c:v>-1.5086406409174311E-2</c:v>
                </c:pt>
                <c:pt idx="633">
                  <c:v>-7.8490082400789994E-3</c:v>
                </c:pt>
                <c:pt idx="634">
                  <c:v>-1.9367682904011211E-3</c:v>
                </c:pt>
                <c:pt idx="635">
                  <c:v>7.6451380831299683E-3</c:v>
                </c:pt>
                <c:pt idx="636">
                  <c:v>4.4851477514102952E-3</c:v>
                </c:pt>
                <c:pt idx="637">
                  <c:v>-1.4780599874194696E-2</c:v>
                </c:pt>
                <c:pt idx="638">
                  <c:v>-3.2211515387497447E-2</c:v>
                </c:pt>
                <c:pt idx="639">
                  <c:v>-2.4566378004128437E-2</c:v>
                </c:pt>
                <c:pt idx="640">
                  <c:v>-2.8541848963644242E-3</c:v>
                </c:pt>
                <c:pt idx="641">
                  <c:v>1.8552202476146785E-2</c:v>
                </c:pt>
                <c:pt idx="642">
                  <c:v>4.3424383016620792E-2</c:v>
                </c:pt>
                <c:pt idx="643">
                  <c:v>4.4749543335321093E-2</c:v>
                </c:pt>
                <c:pt idx="644">
                  <c:v>5.2190810361809371E-2</c:v>
                </c:pt>
                <c:pt idx="645">
                  <c:v>4.7501790154235474E-2</c:v>
                </c:pt>
                <c:pt idx="646">
                  <c:v>4.8826950472935775E-2</c:v>
                </c:pt>
                <c:pt idx="647">
                  <c:v>1.9673488439332313E-2</c:v>
                </c:pt>
                <c:pt idx="648">
                  <c:v>2.2629609613761464E-2</c:v>
                </c:pt>
                <c:pt idx="649">
                  <c:v>2.793023789300204E-2</c:v>
                </c:pt>
                <c:pt idx="650">
                  <c:v>4.0060523127747188E-2</c:v>
                </c:pt>
                <c:pt idx="651">
                  <c:v>5.1375329933944947E-2</c:v>
                </c:pt>
                <c:pt idx="652">
                  <c:v>5.8816596960433225E-2</c:v>
                </c:pt>
                <c:pt idx="653">
                  <c:v>5.9937881923960233E-2</c:v>
                </c:pt>
                <c:pt idx="654">
                  <c:v>8.3790710680030564E-2</c:v>
                </c:pt>
                <c:pt idx="655">
                  <c:v>8.1242331219021399E-2</c:v>
                </c:pt>
                <c:pt idx="656">
                  <c:v>9.6736482340591221E-2</c:v>
                </c:pt>
                <c:pt idx="657">
                  <c:v>3.5167635562268089E-2</c:v>
                </c:pt>
                <c:pt idx="658">
                  <c:v>4.5870828298848103E-3</c:v>
                </c:pt>
                <c:pt idx="659">
                  <c:v>-1.2538026948165136E-2</c:v>
                </c:pt>
                <c:pt idx="660">
                  <c:v>-3.537150691880734E-2</c:v>
                </c:pt>
                <c:pt idx="661">
                  <c:v>-4.3424383016620792E-2</c:v>
                </c:pt>
                <c:pt idx="662">
                  <c:v>-4.2405031232217116E-2</c:v>
                </c:pt>
                <c:pt idx="663">
                  <c:v>-2.8032173071442401E-2</c:v>
                </c:pt>
                <c:pt idx="664">
                  <c:v>-2.752249717924057E-2</c:v>
                </c:pt>
                <c:pt idx="665">
                  <c:v>7.5432030046554532E-3</c:v>
                </c:pt>
                <c:pt idx="666">
                  <c:v>4.3628254373160036E-2</c:v>
                </c:pt>
                <c:pt idx="667">
                  <c:v>-2.3547026219724772E-2</c:v>
                </c:pt>
                <c:pt idx="668">
                  <c:v>-3.9448913056763506E-2</c:v>
                </c:pt>
                <c:pt idx="669">
                  <c:v>-8.4606197105846059E-3</c:v>
                </c:pt>
                <c:pt idx="670">
                  <c:v>1.4168988803552496E-2</c:v>
                </c:pt>
                <c:pt idx="671">
                  <c:v>4.5361152406646274E-2</c:v>
                </c:pt>
                <c:pt idx="672">
                  <c:v>2.7522498178899082E-3</c:v>
                </c:pt>
                <c:pt idx="673">
                  <c:v>-7.1048813374984698E-2</c:v>
                </c:pt>
                <c:pt idx="674">
                  <c:v>-8.1140398039898046E-2</c:v>
                </c:pt>
                <c:pt idx="675">
                  <c:v>-2.5585729788532106E-2</c:v>
                </c:pt>
                <c:pt idx="676">
                  <c:v>-1.3761249089449539E-2</c:v>
                </c:pt>
                <c:pt idx="677">
                  <c:v>8.0528788968572875E-3</c:v>
                </c:pt>
                <c:pt idx="678">
                  <c:v>-1.1722545520642202E-2</c:v>
                </c:pt>
                <c:pt idx="679">
                  <c:v>-2.5585729788532106E-2</c:v>
                </c:pt>
                <c:pt idx="680">
                  <c:v>-3.3944412421325176E-2</c:v>
                </c:pt>
                <c:pt idx="681">
                  <c:v>-2.7420562000800203E-2</c:v>
                </c:pt>
                <c:pt idx="682">
                  <c:v>-3.0682487710891944E-2</c:v>
                </c:pt>
                <c:pt idx="683">
                  <c:v>-2.0387034688414879E-2</c:v>
                </c:pt>
                <c:pt idx="684">
                  <c:v>-6.8296565556411823E-3</c:v>
                </c:pt>
                <c:pt idx="685">
                  <c:v>-3.8735365808022421E-3</c:v>
                </c:pt>
                <c:pt idx="686">
                  <c:v>1.070319373623853E-2</c:v>
                </c:pt>
                <c:pt idx="687">
                  <c:v>3.017281181869011E-2</c:v>
                </c:pt>
                <c:pt idx="688">
                  <c:v>3.5065701383486234E-2</c:v>
                </c:pt>
                <c:pt idx="689">
                  <c:v>9.7551959769480112E-2</c:v>
                </c:pt>
                <c:pt idx="690">
                  <c:v>9.1537790239449524E-2</c:v>
                </c:pt>
                <c:pt idx="691">
                  <c:v>1.8246395941167174E-2</c:v>
                </c:pt>
                <c:pt idx="692">
                  <c:v>-3.6900533595754327E-2</c:v>
                </c:pt>
                <c:pt idx="693">
                  <c:v>-0.10132356736972477</c:v>
                </c:pt>
                <c:pt idx="694">
                  <c:v>-8.2261683003425082E-2</c:v>
                </c:pt>
                <c:pt idx="695">
                  <c:v>-7.5839771759974514E-2</c:v>
                </c:pt>
                <c:pt idx="696">
                  <c:v>-5.4943061179357794E-2</c:v>
                </c:pt>
                <c:pt idx="697">
                  <c:v>-3.3638607885662586E-2</c:v>
                </c:pt>
                <c:pt idx="698">
                  <c:v>-1.3047702840366972E-2</c:v>
                </c:pt>
                <c:pt idx="699">
                  <c:v>3.1599903317196735E-3</c:v>
                </c:pt>
                <c:pt idx="700">
                  <c:v>1.5086406409174311E-2</c:v>
                </c:pt>
                <c:pt idx="701">
                  <c:v>5.1783067648730877E-2</c:v>
                </c:pt>
                <c:pt idx="702">
                  <c:v>-2.2425739256880729E-3</c:v>
                </c:pt>
                <c:pt idx="703">
                  <c:v>-4.9846302257339443E-2</c:v>
                </c:pt>
                <c:pt idx="704">
                  <c:v>-3.6492791882334348E-2</c:v>
                </c:pt>
                <c:pt idx="705">
                  <c:v>-7.0437204303659517E-2</c:v>
                </c:pt>
                <c:pt idx="706">
                  <c:v>-5.2598549076253817E-2</c:v>
                </c:pt>
                <c:pt idx="707">
                  <c:v>-3.7817948202400607E-2</c:v>
                </c:pt>
                <c:pt idx="708">
                  <c:v>8.9702956027864419E-3</c:v>
                </c:pt>
                <c:pt idx="709">
                  <c:v>6.4423031774653403E-2</c:v>
                </c:pt>
                <c:pt idx="710">
                  <c:v>8.5727480070056053E-2</c:v>
                </c:pt>
                <c:pt idx="711">
                  <c:v>0.1304770284036697</c:v>
                </c:pt>
                <c:pt idx="712">
                  <c:v>0.1416898980321101</c:v>
                </c:pt>
                <c:pt idx="713">
                  <c:v>0.12130286234403669</c:v>
                </c:pt>
                <c:pt idx="714">
                  <c:v>7.6553315010081543E-2</c:v>
                </c:pt>
                <c:pt idx="715">
                  <c:v>2.2935414149424054E-2</c:v>
                </c:pt>
                <c:pt idx="716">
                  <c:v>-8.9702956027864419E-3</c:v>
                </c:pt>
                <c:pt idx="717">
                  <c:v>-2.3139285505963302E-2</c:v>
                </c:pt>
                <c:pt idx="718">
                  <c:v>7.5432030046554532E-3</c:v>
                </c:pt>
                <c:pt idx="719">
                  <c:v>1.8450267297706421E-2</c:v>
                </c:pt>
                <c:pt idx="720">
                  <c:v>5.5452737071559628E-2</c:v>
                </c:pt>
                <c:pt idx="721">
                  <c:v>4.0672136197706411E-2</c:v>
                </c:pt>
                <c:pt idx="722">
                  <c:v>4.5870828298848103E-3</c:v>
                </c:pt>
                <c:pt idx="723">
                  <c:v>-8.3586841322808338E-3</c:v>
                </c:pt>
                <c:pt idx="724">
                  <c:v>-1.8858007011809372E-2</c:v>
                </c:pt>
                <c:pt idx="725">
                  <c:v>-2.0387034688414884E-3</c:v>
                </c:pt>
                <c:pt idx="726">
                  <c:v>6.116110706422018E-4</c:v>
                </c:pt>
                <c:pt idx="727">
                  <c:v>-1.1926414877864423E-2</c:v>
                </c:pt>
                <c:pt idx="728">
                  <c:v>-2.1406386472818551E-2</c:v>
                </c:pt>
                <c:pt idx="729">
                  <c:v>-3.0886357068114167E-2</c:v>
                </c:pt>
                <c:pt idx="730">
                  <c:v>-5.2190810361809371E-2</c:v>
                </c:pt>
                <c:pt idx="731">
                  <c:v>-7.4106868728195704E-2</c:v>
                </c:pt>
                <c:pt idx="732">
                  <c:v>-5.9020468316972469E-2</c:v>
                </c:pt>
                <c:pt idx="733">
                  <c:v>-2.7114756465479097E-2</c:v>
                </c:pt>
                <c:pt idx="734">
                  <c:v>-1.8144460762726806E-2</c:v>
                </c:pt>
                <c:pt idx="735">
                  <c:v>4.0774070376488275E-3</c:v>
                </c:pt>
                <c:pt idx="736">
                  <c:v>9.9896472872242608E-3</c:v>
                </c:pt>
                <c:pt idx="737">
                  <c:v>1.3965118446671761E-2</c:v>
                </c:pt>
                <c:pt idx="738">
                  <c:v>2.2527674435321096E-2</c:v>
                </c:pt>
                <c:pt idx="739">
                  <c:v>4.4545671978781849E-2</c:v>
                </c:pt>
                <c:pt idx="740">
                  <c:v>9.276101338039246E-3</c:v>
                </c:pt>
                <c:pt idx="741">
                  <c:v>-5.5860474786345565E-2</c:v>
                </c:pt>
                <c:pt idx="742">
                  <c:v>-5.6574022035086644E-2</c:v>
                </c:pt>
                <c:pt idx="743">
                  <c:v>-2.4770246361692148E-2</c:v>
                </c:pt>
                <c:pt idx="744">
                  <c:v>-8.2567495536355756E-3</c:v>
                </c:pt>
                <c:pt idx="745">
                  <c:v>2.5483793610433226E-2</c:v>
                </c:pt>
                <c:pt idx="746">
                  <c:v>4.1793422160891942E-2</c:v>
                </c:pt>
                <c:pt idx="747">
                  <c:v>1.8552202476146785E-2</c:v>
                </c:pt>
                <c:pt idx="748">
                  <c:v>-2.7522498178899082E-3</c:v>
                </c:pt>
                <c:pt idx="749">
                  <c:v>-2.4770246361692148E-2</c:v>
                </c:pt>
                <c:pt idx="750">
                  <c:v>-1.5290275766396532E-3</c:v>
                </c:pt>
                <c:pt idx="751">
                  <c:v>2.5177989074770639E-2</c:v>
                </c:pt>
                <c:pt idx="752">
                  <c:v>4.9132755008598365E-2</c:v>
                </c:pt>
                <c:pt idx="753">
                  <c:v>7.9815244718807341E-2</c:v>
                </c:pt>
                <c:pt idx="754">
                  <c:v>6.3403679990249734E-2</c:v>
                </c:pt>
                <c:pt idx="755">
                  <c:v>3.3740541064785926E-2</c:v>
                </c:pt>
                <c:pt idx="756">
                  <c:v>-1.4270923981992865E-3</c:v>
                </c:pt>
                <c:pt idx="757">
                  <c:v>-1.9877358796213048E-2</c:v>
                </c:pt>
                <c:pt idx="758">
                  <c:v>-2.5177989074770639E-2</c:v>
                </c:pt>
                <c:pt idx="759">
                  <c:v>-2.1610257829357795E-2</c:v>
                </c:pt>
                <c:pt idx="760">
                  <c:v>-1.1212869628440366E-2</c:v>
                </c:pt>
                <c:pt idx="761">
                  <c:v>5.0967587220866455E-3</c:v>
                </c:pt>
                <c:pt idx="762">
                  <c:v>2.4566378004128437E-2</c:v>
                </c:pt>
                <c:pt idx="763">
                  <c:v>-3.4657960669724768E-3</c:v>
                </c:pt>
                <c:pt idx="764">
                  <c:v>-2.2017998543119265E-2</c:v>
                </c:pt>
                <c:pt idx="765">
                  <c:v>-4.8011466046437308E-2</c:v>
                </c:pt>
                <c:pt idx="766">
                  <c:v>-3.7002467774536182E-2</c:v>
                </c:pt>
                <c:pt idx="767">
                  <c:v>-1.9877358796213048E-2</c:v>
                </c:pt>
                <c:pt idx="768">
                  <c:v>-1.8348331119607542E-3</c:v>
                </c:pt>
                <c:pt idx="769">
                  <c:v>1.7328979335203873E-2</c:v>
                </c:pt>
                <c:pt idx="770">
                  <c:v>-8.1548139753318035E-3</c:v>
                </c:pt>
                <c:pt idx="771">
                  <c:v>5.0967587220866457E-4</c:v>
                </c:pt>
                <c:pt idx="772">
                  <c:v>2.3445090041625892E-2</c:v>
                </c:pt>
                <c:pt idx="773">
                  <c:v>3.8123756736697247E-2</c:v>
                </c:pt>
                <c:pt idx="774">
                  <c:v>6.1263038244026499E-2</c:v>
                </c:pt>
                <c:pt idx="775">
                  <c:v>5.2598549076253817E-2</c:v>
                </c:pt>
                <c:pt idx="776">
                  <c:v>4.4035996086580015E-2</c:v>
                </c:pt>
                <c:pt idx="777">
                  <c:v>3.5065701383486234E-2</c:v>
                </c:pt>
                <c:pt idx="778">
                  <c:v>5.14772631130683E-2</c:v>
                </c:pt>
                <c:pt idx="779">
                  <c:v>6.6563672521218128E-2</c:v>
                </c:pt>
                <c:pt idx="780">
                  <c:v>6.9621727874429135E-2</c:v>
                </c:pt>
                <c:pt idx="781">
                  <c:v>1.7532850691743117E-2</c:v>
                </c:pt>
                <c:pt idx="782">
                  <c:v>-1.7328979335203873E-2</c:v>
                </c:pt>
                <c:pt idx="783">
                  <c:v>-5.3719838038414881E-2</c:v>
                </c:pt>
                <c:pt idx="784">
                  <c:v>-6.7684957484745151E-2</c:v>
                </c:pt>
                <c:pt idx="785">
                  <c:v>-3.9448913056763506E-2</c:v>
                </c:pt>
                <c:pt idx="786">
                  <c:v>-2.2629609613761464E-2</c:v>
                </c:pt>
                <c:pt idx="787">
                  <c:v>-3.3638606886004074E-3</c:v>
                </c:pt>
                <c:pt idx="788">
                  <c:v>1.2130285234745157E-2</c:v>
                </c:pt>
                <c:pt idx="789">
                  <c:v>-1.3047702840366972E-2</c:v>
                </c:pt>
                <c:pt idx="790">
                  <c:v>-3.577924463359327E-2</c:v>
                </c:pt>
                <c:pt idx="791">
                  <c:v>-5.2394681718348622E-2</c:v>
                </c:pt>
                <c:pt idx="792">
                  <c:v>-3.414828377786442E-2</c:v>
                </c:pt>
                <c:pt idx="793">
                  <c:v>-2.2221866900682976E-2</c:v>
                </c:pt>
                <c:pt idx="794">
                  <c:v>-1.2232221412844036E-3</c:v>
                </c:pt>
                <c:pt idx="795">
                  <c:v>1.4474794338873597E-2</c:v>
                </c:pt>
                <c:pt idx="796">
                  <c:v>7.1354622908939855E-3</c:v>
                </c:pt>
                <c:pt idx="797">
                  <c:v>-6.4219162417431183E-3</c:v>
                </c:pt>
                <c:pt idx="798">
                  <c:v>-1.2232221412844035E-2</c:v>
                </c:pt>
                <c:pt idx="799">
                  <c:v>-3.2823127457798154E-2</c:v>
                </c:pt>
                <c:pt idx="800">
                  <c:v>-3.5269568741391435E-2</c:v>
                </c:pt>
                <c:pt idx="801">
                  <c:v>-9.276101338039246E-3</c:v>
                </c:pt>
                <c:pt idx="802">
                  <c:v>7.4412679261809372E-3</c:v>
                </c:pt>
                <c:pt idx="803">
                  <c:v>3.1497969138414877E-2</c:v>
                </c:pt>
                <c:pt idx="804">
                  <c:v>4.8113403224194697E-2</c:v>
                </c:pt>
                <c:pt idx="805">
                  <c:v>6.1466909600565743E-2</c:v>
                </c:pt>
                <c:pt idx="806">
                  <c:v>5.8714658783017327E-2</c:v>
                </c:pt>
                <c:pt idx="807">
                  <c:v>3.3638607885662586E-2</c:v>
                </c:pt>
                <c:pt idx="808">
                  <c:v>-7.4412679261809372E-3</c:v>
                </c:pt>
                <c:pt idx="809">
                  <c:v>-7.9203627650214062E-2</c:v>
                </c:pt>
                <c:pt idx="810">
                  <c:v>-6.1976585492767577E-2</c:v>
                </c:pt>
                <c:pt idx="811">
                  <c:v>-4.4647606157563705E-2</c:v>
                </c:pt>
                <c:pt idx="812">
                  <c:v>-2.1304451294378187E-2</c:v>
                </c:pt>
                <c:pt idx="813">
                  <c:v>3.1599903317196735E-3</c:v>
                </c:pt>
                <c:pt idx="814">
                  <c:v>3.5677311454469923E-2</c:v>
                </c:pt>
                <c:pt idx="815">
                  <c:v>2.9867005283710498E-2</c:v>
                </c:pt>
                <c:pt idx="816">
                  <c:v>1.2334156591284402E-2</c:v>
                </c:pt>
                <c:pt idx="817">
                  <c:v>3.4454088313527011E-2</c:v>
                </c:pt>
                <c:pt idx="818">
                  <c:v>3.2313451565596327E-2</c:v>
                </c:pt>
                <c:pt idx="819">
                  <c:v>2.58915343241947E-2</c:v>
                </c:pt>
                <c:pt idx="820">
                  <c:v>2.0998646758715597E-2</c:v>
                </c:pt>
                <c:pt idx="821">
                  <c:v>2.0183164331534147E-2</c:v>
                </c:pt>
                <c:pt idx="822">
                  <c:v>1.773672004896534E-2</c:v>
                </c:pt>
                <c:pt idx="823">
                  <c:v>2.140638547316004E-3</c:v>
                </c:pt>
                <c:pt idx="824">
                  <c:v>-1.4678664695754332E-2</c:v>
                </c:pt>
                <c:pt idx="825">
                  <c:v>-3.4963764205728845E-2</c:v>
                </c:pt>
                <c:pt idx="826">
                  <c:v>-3.4556025491284399E-2</c:v>
                </c:pt>
                <c:pt idx="827">
                  <c:v>-1.4780599874194696E-2</c:v>
                </c:pt>
                <c:pt idx="828">
                  <c:v>-2.8541848963644242E-3</c:v>
                </c:pt>
                <c:pt idx="829">
                  <c:v>1.7328979335203873E-2</c:v>
                </c:pt>
                <c:pt idx="830">
                  <c:v>-9.7857771302752288E-3</c:v>
                </c:pt>
                <c:pt idx="831">
                  <c:v>-2.5993469502635067E-2</c:v>
                </c:pt>
                <c:pt idx="832">
                  <c:v>-2.8439913785203871E-2</c:v>
                </c:pt>
                <c:pt idx="833">
                  <c:v>-3.9550847235545361E-2</c:v>
                </c:pt>
                <c:pt idx="834">
                  <c:v>-2.4668313182568805E-2</c:v>
                </c:pt>
                <c:pt idx="835">
                  <c:v>-2.1916062365020385E-2</c:v>
                </c:pt>
                <c:pt idx="836">
                  <c:v>-1.8552202476146785E-2</c:v>
                </c:pt>
                <c:pt idx="837">
                  <c:v>-1.773672004896534E-2</c:v>
                </c:pt>
                <c:pt idx="838">
                  <c:v>-3.8735365808022421E-3</c:v>
                </c:pt>
                <c:pt idx="839">
                  <c:v>-2.7522498178899082E-3</c:v>
                </c:pt>
                <c:pt idx="840">
                  <c:v>-1.8858007011809372E-2</c:v>
                </c:pt>
                <c:pt idx="841">
                  <c:v>-1.2538026948165136E-2</c:v>
                </c:pt>
                <c:pt idx="842">
                  <c:v>8.8683600244826698E-3</c:v>
                </c:pt>
                <c:pt idx="843">
                  <c:v>3.4963764205728845E-2</c:v>
                </c:pt>
                <c:pt idx="844">
                  <c:v>7.0844947016738019E-2</c:v>
                </c:pt>
                <c:pt idx="845">
                  <c:v>9.2761009381758394E-2</c:v>
                </c:pt>
                <c:pt idx="846">
                  <c:v>8.6950707209633007E-2</c:v>
                </c:pt>
                <c:pt idx="847">
                  <c:v>7.7470732615703364E-2</c:v>
                </c:pt>
                <c:pt idx="848">
                  <c:v>5.2292743540932725E-2</c:v>
                </c:pt>
                <c:pt idx="849">
                  <c:v>1.8959943189908256E-2</c:v>
                </c:pt>
                <c:pt idx="850">
                  <c:v>1.5290275766396532E-3</c:v>
                </c:pt>
                <c:pt idx="851">
                  <c:v>-1.936768290401121E-2</c:v>
                </c:pt>
                <c:pt idx="852">
                  <c:v>-1.539221194449541E-2</c:v>
                </c:pt>
                <c:pt idx="853">
                  <c:v>-7.4412679261809372E-3</c:v>
                </c:pt>
                <c:pt idx="854">
                  <c:v>2.140638547316004E-3</c:v>
                </c:pt>
                <c:pt idx="855">
                  <c:v>1.3149637019148825E-2</c:v>
                </c:pt>
                <c:pt idx="856">
                  <c:v>2.1916062365020385E-2</c:v>
                </c:pt>
                <c:pt idx="857">
                  <c:v>2.4464442825688072E-3</c:v>
                </c:pt>
                <c:pt idx="858">
                  <c:v>-1.2639961126946991E-2</c:v>
                </c:pt>
                <c:pt idx="859">
                  <c:v>-3.3536673706880731E-2</c:v>
                </c:pt>
                <c:pt idx="860">
                  <c:v>-5.2904357610550456E-2</c:v>
                </c:pt>
                <c:pt idx="861">
                  <c:v>-7.2170107335438313E-2</c:v>
                </c:pt>
                <c:pt idx="862">
                  <c:v>-5.9020468316972469E-2</c:v>
                </c:pt>
                <c:pt idx="863">
                  <c:v>-4.7094051439791021E-2</c:v>
                </c:pt>
                <c:pt idx="864">
                  <c:v>-3.1294099781192651E-2</c:v>
                </c:pt>
                <c:pt idx="865">
                  <c:v>-1.4780599874194696E-2</c:v>
                </c:pt>
                <c:pt idx="866">
                  <c:v>-9.1741654598379203E-4</c:v>
                </c:pt>
                <c:pt idx="867">
                  <c:v>-1.8348331119607542E-2</c:v>
                </c:pt>
                <c:pt idx="868">
                  <c:v>-3.2415384744719673E-2</c:v>
                </c:pt>
                <c:pt idx="869">
                  <c:v>-4.7399855975453618E-2</c:v>
                </c:pt>
                <c:pt idx="870">
                  <c:v>-3.9856651771207945E-2</c:v>
                </c:pt>
                <c:pt idx="871">
                  <c:v>-3.5167635562268089E-2</c:v>
                </c:pt>
                <c:pt idx="872">
                  <c:v>-3.2211515387497447E-2</c:v>
                </c:pt>
                <c:pt idx="873">
                  <c:v>-4.4341800622242605E-2</c:v>
                </c:pt>
                <c:pt idx="874">
                  <c:v>-5.0050169615244638E-2</c:v>
                </c:pt>
                <c:pt idx="875">
                  <c:v>-4.8419207759857287E-2</c:v>
                </c:pt>
                <c:pt idx="876">
                  <c:v>-4.2812773945295611E-2</c:v>
                </c:pt>
                <c:pt idx="877">
                  <c:v>-3.6798596417996939E-2</c:v>
                </c:pt>
                <c:pt idx="878">
                  <c:v>-2.8236044427981648E-2</c:v>
                </c:pt>
                <c:pt idx="879">
                  <c:v>-2.6299274038297651E-2</c:v>
                </c:pt>
                <c:pt idx="880">
                  <c:v>-1.4168988803552496E-2</c:v>
                </c:pt>
                <c:pt idx="881">
                  <c:v>-6.9315921339449535E-3</c:v>
                </c:pt>
                <c:pt idx="882">
                  <c:v>5.1681134469607537E-2</c:v>
                </c:pt>
                <c:pt idx="883">
                  <c:v>7.3597192835993877E-2</c:v>
                </c:pt>
                <c:pt idx="884">
                  <c:v>8.9499086670642186E-2</c:v>
                </c:pt>
                <c:pt idx="885">
                  <c:v>7.9713303542415889E-2</c:v>
                </c:pt>
                <c:pt idx="886">
                  <c:v>7.7980408507905191E-2</c:v>
                </c:pt>
                <c:pt idx="887">
                  <c:v>4.4749543335321093E-2</c:v>
                </c:pt>
                <c:pt idx="888">
                  <c:v>8.1548139753318035E-3</c:v>
                </c:pt>
                <c:pt idx="889">
                  <c:v>1.3251572197589194E-3</c:v>
                </c:pt>
                <c:pt idx="890">
                  <c:v>-1.2843832483486237E-2</c:v>
                </c:pt>
                <c:pt idx="891">
                  <c:v>-1.5290275766396532E-3</c:v>
                </c:pt>
                <c:pt idx="892">
                  <c:v>3.0580552532451575E-3</c:v>
                </c:pt>
                <c:pt idx="893">
                  <c:v>1.0601257558139652E-2</c:v>
                </c:pt>
                <c:pt idx="894">
                  <c:v>1.0601257558139652E-2</c:v>
                </c:pt>
                <c:pt idx="895">
                  <c:v>1.9673488439332313E-2</c:v>
                </c:pt>
                <c:pt idx="896">
                  <c:v>2.0896710580616713E-2</c:v>
                </c:pt>
                <c:pt idx="897">
                  <c:v>7.5432030046554532E-3</c:v>
                </c:pt>
                <c:pt idx="898">
                  <c:v>-5.7083696927629959E-3</c:v>
                </c:pt>
                <c:pt idx="899">
                  <c:v>-7.3393324478430166E-3</c:v>
                </c:pt>
                <c:pt idx="900">
                  <c:v>7.1354622908939855E-3</c:v>
                </c:pt>
                <c:pt idx="901">
                  <c:v>1.0805128914678898E-2</c:v>
                </c:pt>
                <c:pt idx="902">
                  <c:v>1.4984470231075433E-2</c:v>
                </c:pt>
                <c:pt idx="903">
                  <c:v>-9.1741654598379203E-4</c:v>
                </c:pt>
                <c:pt idx="904">
                  <c:v>-1.6207692372359837E-2</c:v>
                </c:pt>
                <c:pt idx="905">
                  <c:v>-1.9061878368348623E-2</c:v>
                </c:pt>
                <c:pt idx="906">
                  <c:v>-7.135462090962283E-4</c:v>
                </c:pt>
                <c:pt idx="907">
                  <c:v>1.5799951658598366E-2</c:v>
                </c:pt>
                <c:pt idx="908">
                  <c:v>1.070319373623853E-2</c:v>
                </c:pt>
                <c:pt idx="909">
                  <c:v>-1.1722545520642202E-2</c:v>
                </c:pt>
                <c:pt idx="910">
                  <c:v>-3.078442388899082E-2</c:v>
                </c:pt>
                <c:pt idx="911">
                  <c:v>-3.1497969138414877E-2</c:v>
                </c:pt>
                <c:pt idx="912">
                  <c:v>-9.6838416519373065E-3</c:v>
                </c:pt>
                <c:pt idx="913">
                  <c:v>-5.912240349541284E-3</c:v>
                </c:pt>
                <c:pt idx="914">
                  <c:v>4.0774070376488271E-4</c:v>
                </c:pt>
                <c:pt idx="915">
                  <c:v>2.0387034688414884E-3</c:v>
                </c:pt>
                <c:pt idx="916">
                  <c:v>5.0967587220866455E-3</c:v>
                </c:pt>
                <c:pt idx="917">
                  <c:v>5.8103047712375127E-3</c:v>
                </c:pt>
                <c:pt idx="918">
                  <c:v>9.8877118088863403E-3</c:v>
                </c:pt>
                <c:pt idx="919">
                  <c:v>1.3659312911350661E-2</c:v>
                </c:pt>
                <c:pt idx="920">
                  <c:v>1.8042526583944951E-2</c:v>
                </c:pt>
                <c:pt idx="921">
                  <c:v>2.2221866900682976E-2</c:v>
                </c:pt>
                <c:pt idx="922">
                  <c:v>2.6605080573277266E-2</c:v>
                </c:pt>
                <c:pt idx="923">
                  <c:v>3.078442388899082E-2</c:v>
                </c:pt>
                <c:pt idx="924">
                  <c:v>3.5269568741391435E-2</c:v>
                </c:pt>
                <c:pt idx="925">
                  <c:v>3.934697587900611E-2</c:v>
                </c:pt>
                <c:pt idx="926">
                  <c:v>4.831727458073394E-2</c:v>
                </c:pt>
                <c:pt idx="927">
                  <c:v>4.0060523127747188E-2</c:v>
                </c:pt>
                <c:pt idx="928">
                  <c:v>2.4260570469490313E-2</c:v>
                </c:pt>
                <c:pt idx="929">
                  <c:v>1.1722545520642202E-2</c:v>
                </c:pt>
                <c:pt idx="930">
                  <c:v>-8.0528788968572875E-3</c:v>
                </c:pt>
                <c:pt idx="931">
                  <c:v>-1.2639961126946991E-2</c:v>
                </c:pt>
                <c:pt idx="932">
                  <c:v>5.5044995358139647E-3</c:v>
                </c:pt>
                <c:pt idx="933">
                  <c:v>2.7522498178899082E-3</c:v>
                </c:pt>
                <c:pt idx="934">
                  <c:v>-2.5483793610433226E-2</c:v>
                </c:pt>
                <c:pt idx="935">
                  <c:v>-5.7695306998613652E-2</c:v>
                </c:pt>
                <c:pt idx="936">
                  <c:v>-6.4219160418114152E-2</c:v>
                </c:pt>
                <c:pt idx="937">
                  <c:v>-6.0243686459622824E-2</c:v>
                </c:pt>
                <c:pt idx="938">
                  <c:v>-4.2099226696554526E-2</c:v>
                </c:pt>
                <c:pt idx="939">
                  <c:v>-6.9315921339449535E-3</c:v>
                </c:pt>
                <c:pt idx="940">
                  <c:v>2.7726368535779814E-2</c:v>
                </c:pt>
                <c:pt idx="941">
                  <c:v>2.8236044427981648E-2</c:v>
                </c:pt>
                <c:pt idx="942">
                  <c:v>-2.140638547316004E-3</c:v>
                </c:pt>
                <c:pt idx="943">
                  <c:v>-6.1161105064903151E-3</c:v>
                </c:pt>
                <c:pt idx="944">
                  <c:v>-1.1212869628440366E-2</c:v>
                </c:pt>
                <c:pt idx="945">
                  <c:v>-2.2527674435321096E-2</c:v>
                </c:pt>
                <c:pt idx="946">
                  <c:v>-4.2405031232217116E-2</c:v>
                </c:pt>
                <c:pt idx="947">
                  <c:v>-5.2904357610550456E-2</c:v>
                </c:pt>
                <c:pt idx="948">
                  <c:v>-2.2629609613761464E-2</c:v>
                </c:pt>
                <c:pt idx="949">
                  <c:v>3.0580552532451575E-3</c:v>
                </c:pt>
                <c:pt idx="950">
                  <c:v>8.0528788968572875E-3</c:v>
                </c:pt>
                <c:pt idx="951">
                  <c:v>1.4168988803552496E-2</c:v>
                </c:pt>
                <c:pt idx="952">
                  <c:v>1.7430915513302753E-2</c:v>
                </c:pt>
                <c:pt idx="953">
                  <c:v>2.5789598146095813E-2</c:v>
                </c:pt>
                <c:pt idx="954">
                  <c:v>3.2925060636921501E-2</c:v>
                </c:pt>
                <c:pt idx="955">
                  <c:v>3.9856651771207945E-2</c:v>
                </c:pt>
                <c:pt idx="956">
                  <c:v>1.6717368264561668E-2</c:v>
                </c:pt>
                <c:pt idx="957">
                  <c:v>-1.3863184267889907E-2</c:v>
                </c:pt>
                <c:pt idx="958">
                  <c:v>-3.2925060636921501E-2</c:v>
                </c:pt>
                <c:pt idx="959">
                  <c:v>-2.9663135926488272E-2</c:v>
                </c:pt>
                <c:pt idx="960">
                  <c:v>-2.9255396212385317E-2</c:v>
                </c:pt>
                <c:pt idx="961">
                  <c:v>-3.0988293246213047E-2</c:v>
                </c:pt>
                <c:pt idx="962">
                  <c:v>-3.4556025491284399E-2</c:v>
                </c:pt>
                <c:pt idx="963">
                  <c:v>-2.4974117718231392E-2</c:v>
                </c:pt>
                <c:pt idx="964">
                  <c:v>-7.7470731616044843E-3</c:v>
                </c:pt>
                <c:pt idx="965">
                  <c:v>1.2741897305045871E-2</c:v>
                </c:pt>
                <c:pt idx="966">
                  <c:v>3.8327624094602449E-2</c:v>
                </c:pt>
                <c:pt idx="967">
                  <c:v>4.0977940733369009E-2</c:v>
                </c:pt>
                <c:pt idx="968">
                  <c:v>2.4974117718231392E-2</c:v>
                </c:pt>
                <c:pt idx="969">
                  <c:v>1.5901887836697246E-2</c:v>
                </c:pt>
                <c:pt idx="970">
                  <c:v>-4.0774070376488275E-3</c:v>
                </c:pt>
                <c:pt idx="971">
                  <c:v>-1.5596082301376145E-2</c:v>
                </c:pt>
                <c:pt idx="972">
                  <c:v>-2.9459265569607537E-2</c:v>
                </c:pt>
                <c:pt idx="973">
                  <c:v>-3.2211515387497447E-2</c:v>
                </c:pt>
                <c:pt idx="974">
                  <c:v>-1.1314804806880732E-2</c:v>
                </c:pt>
                <c:pt idx="975">
                  <c:v>9.5819060736335362E-3</c:v>
                </c:pt>
                <c:pt idx="976">
                  <c:v>3.414828377786442E-2</c:v>
                </c:pt>
                <c:pt idx="977">
                  <c:v>5.8714658783017327E-2</c:v>
                </c:pt>
                <c:pt idx="978">
                  <c:v>4.322051565871559E-2</c:v>
                </c:pt>
                <c:pt idx="979">
                  <c:v>1.4576730516972475E-2</c:v>
                </c:pt>
                <c:pt idx="980">
                  <c:v>-7.135462090962283E-4</c:v>
                </c:pt>
                <c:pt idx="981">
                  <c:v>-1.3761249089449539E-2</c:v>
                </c:pt>
                <c:pt idx="982">
                  <c:v>-2.752249717924057E-2</c:v>
                </c:pt>
                <c:pt idx="983">
                  <c:v>-3.4759892849189601E-2</c:v>
                </c:pt>
                <c:pt idx="984">
                  <c:v>-3.6390858703211001E-2</c:v>
                </c:pt>
                <c:pt idx="985">
                  <c:v>-4.0366327663409786E-2</c:v>
                </c:pt>
                <c:pt idx="986">
                  <c:v>-4.0977940733369009E-2</c:v>
                </c:pt>
                <c:pt idx="987">
                  <c:v>-4.9744364079923546E-2</c:v>
                </c:pt>
                <c:pt idx="988">
                  <c:v>-4.8928883652059121E-2</c:v>
                </c:pt>
                <c:pt idx="989">
                  <c:v>-4.1385679447813448E-2</c:v>
                </c:pt>
                <c:pt idx="990">
                  <c:v>-4.1487616625570836E-2</c:v>
                </c:pt>
                <c:pt idx="991">
                  <c:v>-3.577924463359327E-2</c:v>
                </c:pt>
                <c:pt idx="992">
                  <c:v>-1.9061878368348623E-2</c:v>
                </c:pt>
                <c:pt idx="993">
                  <c:v>-5.8103047712375127E-3</c:v>
                </c:pt>
                <c:pt idx="994">
                  <c:v>4.4851477514102952E-3</c:v>
                </c:pt>
                <c:pt idx="995">
                  <c:v>-1.9367682904011211E-3</c:v>
                </c:pt>
                <c:pt idx="996">
                  <c:v>-7.3393324478430166E-3</c:v>
                </c:pt>
                <c:pt idx="997">
                  <c:v>-1.7227044156763505E-2</c:v>
                </c:pt>
                <c:pt idx="998">
                  <c:v>-1.1722545520642202E-2</c:v>
                </c:pt>
                <c:pt idx="999">
                  <c:v>1.2843832483486237E-2</c:v>
                </c:pt>
                <c:pt idx="1000">
                  <c:v>3.6492791882334348E-2</c:v>
                </c:pt>
                <c:pt idx="1001">
                  <c:v>6.6665605700341482E-2</c:v>
                </c:pt>
                <c:pt idx="1002">
                  <c:v>7.2985583764668696E-2</c:v>
                </c:pt>
                <c:pt idx="1003">
                  <c:v>7.7674599973608566E-2</c:v>
                </c:pt>
                <c:pt idx="1004">
                  <c:v>7.5330095867772673E-2</c:v>
                </c:pt>
                <c:pt idx="1005">
                  <c:v>6.4015289061574915E-2</c:v>
                </c:pt>
                <c:pt idx="1006">
                  <c:v>4.9336626365137609E-2</c:v>
                </c:pt>
                <c:pt idx="1007">
                  <c:v>2.6910886108598361E-2</c:v>
                </c:pt>
                <c:pt idx="1008">
                  <c:v>-4.4851477514102952E-3</c:v>
                </c:pt>
                <c:pt idx="1009">
                  <c:v>-2.9357329391508664E-2</c:v>
                </c:pt>
                <c:pt idx="1010">
                  <c:v>-3.9143108521100915E-2</c:v>
                </c:pt>
                <c:pt idx="1011">
                  <c:v>-5.0152106793002027E-2</c:v>
                </c:pt>
                <c:pt idx="1012">
                  <c:v>-4.3628254373160036E-2</c:v>
                </c:pt>
                <c:pt idx="1013">
                  <c:v>-4.2405031232217116E-2</c:v>
                </c:pt>
                <c:pt idx="1014">
                  <c:v>-2.8134108249882769E-2</c:v>
                </c:pt>
                <c:pt idx="1015">
                  <c:v>-5.3006288790356775E-3</c:v>
                </c:pt>
                <c:pt idx="1016">
                  <c:v>2.415863729036697E-2</c:v>
                </c:pt>
                <c:pt idx="1017">
                  <c:v>4.3424383016620792E-2</c:v>
                </c:pt>
                <c:pt idx="1018">
                  <c:v>6.1568846778323139E-2</c:v>
                </c:pt>
                <c:pt idx="1019">
                  <c:v>4.6074699655387352E-2</c:v>
                </c:pt>
                <c:pt idx="1020">
                  <c:v>2.8949589677405706E-2</c:v>
                </c:pt>
                <c:pt idx="1021">
                  <c:v>1.2843832483486237E-2</c:v>
                </c:pt>
                <c:pt idx="1022">
                  <c:v>-5.5044995358139647E-3</c:v>
                </c:pt>
                <c:pt idx="1023">
                  <c:v>-2.8032173071442401E-2</c:v>
                </c:pt>
                <c:pt idx="1024">
                  <c:v>-4.3118578480958202E-2</c:v>
                </c:pt>
                <c:pt idx="1025">
                  <c:v>-1.7838655227405707E-2</c:v>
                </c:pt>
                <c:pt idx="1026">
                  <c:v>1.0193517844036697E-4</c:v>
                </c:pt>
                <c:pt idx="1027">
                  <c:v>2.58915343241947E-2</c:v>
                </c:pt>
                <c:pt idx="1028">
                  <c:v>4.9030817830840977E-2</c:v>
                </c:pt>
                <c:pt idx="1029">
                  <c:v>6.5340445381641174E-2</c:v>
                </c:pt>
                <c:pt idx="1030">
                  <c:v>5.6472088855963297E-2</c:v>
                </c:pt>
                <c:pt idx="1031">
                  <c:v>4.2099226696554526E-2</c:v>
                </c:pt>
                <c:pt idx="1032">
                  <c:v>1.8756071833369008E-2</c:v>
                </c:pt>
                <c:pt idx="1033">
                  <c:v>-4.8928885651376144E-3</c:v>
                </c:pt>
                <c:pt idx="1034">
                  <c:v>-3.0886357068114167E-2</c:v>
                </c:pt>
                <c:pt idx="1035">
                  <c:v>-5.412757675285932E-2</c:v>
                </c:pt>
                <c:pt idx="1036">
                  <c:v>-7.2170107335438313E-2</c:v>
                </c:pt>
                <c:pt idx="1037">
                  <c:v>-9.4595845592660543E-2</c:v>
                </c:pt>
                <c:pt idx="1038">
                  <c:v>-8.797005899403669E-2</c:v>
                </c:pt>
                <c:pt idx="1039">
                  <c:v>-6.4321093597237505E-2</c:v>
                </c:pt>
                <c:pt idx="1040">
                  <c:v>-3.8327624094602449E-2</c:v>
                </c:pt>
                <c:pt idx="1041">
                  <c:v>8.8683600244826698E-3</c:v>
                </c:pt>
                <c:pt idx="1042">
                  <c:v>3.1497969138414877E-2</c:v>
                </c:pt>
                <c:pt idx="1043">
                  <c:v>6.0039819101717629E-2</c:v>
                </c:pt>
                <c:pt idx="1044">
                  <c:v>6.2588198562726807E-2</c:v>
                </c:pt>
                <c:pt idx="1045">
                  <c:v>3.9245042699882771E-2</c:v>
                </c:pt>
                <c:pt idx="1046">
                  <c:v>3.577924463359327E-2</c:v>
                </c:pt>
                <c:pt idx="1047">
                  <c:v>3.1701839495295613E-2</c:v>
                </c:pt>
                <c:pt idx="1048">
                  <c:v>2.5076053896330271E-2</c:v>
                </c:pt>
                <c:pt idx="1049">
                  <c:v>1.9367682904011211E-3</c:v>
                </c:pt>
                <c:pt idx="1050">
                  <c:v>-2.0183164331534147E-2</c:v>
                </c:pt>
                <c:pt idx="1051">
                  <c:v>-1.6105758193577978E-2</c:v>
                </c:pt>
                <c:pt idx="1052">
                  <c:v>-1.5290275766396532E-3</c:v>
                </c:pt>
                <c:pt idx="1053">
                  <c:v>1.0091581665937818E-2</c:v>
                </c:pt>
                <c:pt idx="1054">
                  <c:v>2.9153460034286441E-2</c:v>
                </c:pt>
                <c:pt idx="1055">
                  <c:v>4.1589550804352692E-2</c:v>
                </c:pt>
                <c:pt idx="1056">
                  <c:v>5.7389502462951061E-2</c:v>
                </c:pt>
                <c:pt idx="1057">
                  <c:v>5.412757675285932E-2</c:v>
                </c:pt>
                <c:pt idx="1058">
                  <c:v>3.2007645030616712E-2</c:v>
                </c:pt>
                <c:pt idx="1059">
                  <c:v>1.6819303443002039E-2</c:v>
                </c:pt>
                <c:pt idx="1060">
                  <c:v>-2.4464442825688072E-3</c:v>
                </c:pt>
                <c:pt idx="1061">
                  <c:v>-1.9265747725570843E-2</c:v>
                </c:pt>
                <c:pt idx="1062">
                  <c:v>-2.8134108249882769E-2</c:v>
                </c:pt>
                <c:pt idx="1063">
                  <c:v>-3.7817948202400607E-2</c:v>
                </c:pt>
                <c:pt idx="1064">
                  <c:v>-4.5870828298848108E-2</c:v>
                </c:pt>
                <c:pt idx="1065">
                  <c:v>-5.4433385287155953E-2</c:v>
                </c:pt>
                <c:pt idx="1066">
                  <c:v>-4.9234689187380214E-2</c:v>
                </c:pt>
                <c:pt idx="1067">
                  <c:v>-3.8633432628899081E-2</c:v>
                </c:pt>
                <c:pt idx="1068">
                  <c:v>-3.017281181869011E-2</c:v>
                </c:pt>
                <c:pt idx="1069">
                  <c:v>-1.9979294974311924E-2</c:v>
                </c:pt>
                <c:pt idx="1070">
                  <c:v>-1.8756071833369008E-2</c:v>
                </c:pt>
                <c:pt idx="1071">
                  <c:v>-1.6207692372359837E-2</c:v>
                </c:pt>
                <c:pt idx="1072">
                  <c:v>-1.2130285234745157E-2</c:v>
                </c:pt>
                <c:pt idx="1073">
                  <c:v>-5.4025644573394488E-3</c:v>
                </c:pt>
                <c:pt idx="1074">
                  <c:v>2.0387035688073393E-4</c:v>
                </c:pt>
                <c:pt idx="1075">
                  <c:v>6.0141754280158E-3</c:v>
                </c:pt>
                <c:pt idx="1076">
                  <c:v>-2.3445090041625889E-3</c:v>
                </c:pt>
                <c:pt idx="1077">
                  <c:v>-1.1416738985662587E-2</c:v>
                </c:pt>
                <c:pt idx="1078">
                  <c:v>-2.0896710580616713E-2</c:v>
                </c:pt>
                <c:pt idx="1079">
                  <c:v>-3.2823127457798154E-2</c:v>
                </c:pt>
                <c:pt idx="1080">
                  <c:v>-3.9550847235545361E-2</c:v>
                </c:pt>
                <c:pt idx="1081">
                  <c:v>-3.4759892849189601E-2</c:v>
                </c:pt>
                <c:pt idx="1082">
                  <c:v>-2.9255396212385317E-2</c:v>
                </c:pt>
                <c:pt idx="1083">
                  <c:v>-3.3434736529123335E-2</c:v>
                </c:pt>
                <c:pt idx="1084">
                  <c:v>-4.1487616625570836E-2</c:v>
                </c:pt>
                <c:pt idx="1085">
                  <c:v>-4.96424309008002E-2</c:v>
                </c:pt>
                <c:pt idx="1086">
                  <c:v>-5.7389502462951061E-2</c:v>
                </c:pt>
                <c:pt idx="1087">
                  <c:v>-6.5646253915937813E-2</c:v>
                </c:pt>
                <c:pt idx="1088">
                  <c:v>-5.6574022035086644E-2</c:v>
                </c:pt>
                <c:pt idx="1089">
                  <c:v>-4.5463086585428129E-2</c:v>
                </c:pt>
                <c:pt idx="1090">
                  <c:v>-8.1548140752976542E-4</c:v>
                </c:pt>
                <c:pt idx="1091">
                  <c:v>2.5789598146095813E-2</c:v>
                </c:pt>
                <c:pt idx="1092">
                  <c:v>4.1895355340015282E-2</c:v>
                </c:pt>
                <c:pt idx="1093">
                  <c:v>6.5646253915937813E-2</c:v>
                </c:pt>
                <c:pt idx="1094">
                  <c:v>5.9020468316972469E-2</c:v>
                </c:pt>
                <c:pt idx="1095">
                  <c:v>4.831727458073394E-2</c:v>
                </c:pt>
                <c:pt idx="1096">
                  <c:v>3.9143108521100915E-2</c:v>
                </c:pt>
                <c:pt idx="1097">
                  <c:v>3.9245042699882771E-2</c:v>
                </c:pt>
                <c:pt idx="1098">
                  <c:v>3.4657959670066255E-2</c:v>
                </c:pt>
                <c:pt idx="1099">
                  <c:v>3.6390858703211001E-2</c:v>
                </c:pt>
                <c:pt idx="1100">
                  <c:v>8.1548140752976542E-4</c:v>
                </c:pt>
                <c:pt idx="1101">
                  <c:v>-2.58915343241947E-2</c:v>
                </c:pt>
                <c:pt idx="1102">
                  <c:v>-4.6890180083251784E-2</c:v>
                </c:pt>
                <c:pt idx="1103">
                  <c:v>-4.8011466046437308E-2</c:v>
                </c:pt>
                <c:pt idx="1104">
                  <c:v>-2.2629609613761464E-2</c:v>
                </c:pt>
                <c:pt idx="1105">
                  <c:v>-6.6257863986921494E-3</c:v>
                </c:pt>
                <c:pt idx="1106">
                  <c:v>1.6717368264561668E-2</c:v>
                </c:pt>
                <c:pt idx="1107">
                  <c:v>3.6186987346671758E-2</c:v>
                </c:pt>
                <c:pt idx="1108">
                  <c:v>5.1375329933944947E-2</c:v>
                </c:pt>
                <c:pt idx="1109">
                  <c:v>3.7817948202400607E-2</c:v>
                </c:pt>
                <c:pt idx="1110">
                  <c:v>2.8541848963644239E-2</c:v>
                </c:pt>
                <c:pt idx="1111">
                  <c:v>1.6105758193577978E-2</c:v>
                </c:pt>
                <c:pt idx="1112">
                  <c:v>4.1793421161233435E-3</c:v>
                </c:pt>
                <c:pt idx="1113">
                  <c:v>-2.7522498178899082E-3</c:v>
                </c:pt>
                <c:pt idx="1114">
                  <c:v>2.140638547316004E-3</c:v>
                </c:pt>
                <c:pt idx="1115">
                  <c:v>4.4851477514102952E-3</c:v>
                </c:pt>
                <c:pt idx="1116">
                  <c:v>1.0091581665937818E-2</c:v>
                </c:pt>
                <c:pt idx="1117">
                  <c:v>1.3761249089449539E-2</c:v>
                </c:pt>
                <c:pt idx="1118">
                  <c:v>9.5819060736335362E-3</c:v>
                </c:pt>
                <c:pt idx="1119">
                  <c:v>5.912240349541284E-3</c:v>
                </c:pt>
                <c:pt idx="1120">
                  <c:v>2.2425739256880729E-3</c:v>
                </c:pt>
                <c:pt idx="1121">
                  <c:v>-3.1599903317196735E-3</c:v>
                </c:pt>
                <c:pt idx="1122">
                  <c:v>-3.1599903317196735E-3</c:v>
                </c:pt>
                <c:pt idx="1123">
                  <c:v>4.0774070376488271E-4</c:v>
                </c:pt>
                <c:pt idx="1124">
                  <c:v>-2.5483793610433228E-3</c:v>
                </c:pt>
                <c:pt idx="1125">
                  <c:v>-1.2639961126946991E-2</c:v>
                </c:pt>
                <c:pt idx="1126">
                  <c:v>-2.3954765933827723E-2</c:v>
                </c:pt>
                <c:pt idx="1127">
                  <c:v>-4.1385679447813448E-2</c:v>
                </c:pt>
                <c:pt idx="1128">
                  <c:v>-5.4025642574077458E-2</c:v>
                </c:pt>
                <c:pt idx="1129">
                  <c:v>-7.14565560880632E-2</c:v>
                </c:pt>
                <c:pt idx="1130">
                  <c:v>-3.2925060636921501E-2</c:v>
                </c:pt>
                <c:pt idx="1131">
                  <c:v>-5.3006288790356775E-3</c:v>
                </c:pt>
                <c:pt idx="1132">
                  <c:v>9.5819060736335362E-3</c:v>
                </c:pt>
                <c:pt idx="1133">
                  <c:v>3.3434736529123335E-2</c:v>
                </c:pt>
                <c:pt idx="1134">
                  <c:v>4.8725013295178386E-2</c:v>
                </c:pt>
                <c:pt idx="1135">
                  <c:v>5.1885005826146781E-2</c:v>
                </c:pt>
                <c:pt idx="1136">
                  <c:v>3.6492791882334348E-2</c:v>
                </c:pt>
                <c:pt idx="1137">
                  <c:v>3.4861831026605505E-2</c:v>
                </c:pt>
                <c:pt idx="1138">
                  <c:v>3.1192163603093782E-2</c:v>
                </c:pt>
                <c:pt idx="1139">
                  <c:v>2.9051524855846073E-2</c:v>
                </c:pt>
                <c:pt idx="1140">
                  <c:v>2.6808949930499489E-2</c:v>
                </c:pt>
                <c:pt idx="1141">
                  <c:v>1.7125108978323138E-2</c:v>
                </c:pt>
                <c:pt idx="1142">
                  <c:v>-5.0967587220866457E-4</c:v>
                </c:pt>
                <c:pt idx="1143">
                  <c:v>-2.1610257829357795E-2</c:v>
                </c:pt>
                <c:pt idx="1144">
                  <c:v>-3.7206339131075426E-2</c:v>
                </c:pt>
                <c:pt idx="1145">
                  <c:v>-3.1599904316855248E-2</c:v>
                </c:pt>
                <c:pt idx="1146">
                  <c:v>-3.0274747996788989E-2</c:v>
                </c:pt>
                <c:pt idx="1147">
                  <c:v>-2.8541848963644239E-2</c:v>
                </c:pt>
                <c:pt idx="1148">
                  <c:v>-2.415863729036697E-2</c:v>
                </c:pt>
                <c:pt idx="1149">
                  <c:v>-2.7114756465479097E-2</c:v>
                </c:pt>
                <c:pt idx="1150">
                  <c:v>-3.1396032960315998E-2</c:v>
                </c:pt>
                <c:pt idx="1151">
                  <c:v>-3.7308272310198773E-2</c:v>
                </c:pt>
                <c:pt idx="1152">
                  <c:v>-3.6390858703211001E-2</c:v>
                </c:pt>
                <c:pt idx="1153">
                  <c:v>-3.1396032960315998E-2</c:v>
                </c:pt>
                <c:pt idx="1154">
                  <c:v>-1.9673488439332313E-2</c:v>
                </c:pt>
                <c:pt idx="1155">
                  <c:v>1.9367682904011211E-3</c:v>
                </c:pt>
                <c:pt idx="1156">
                  <c:v>1.9979294974311924E-2</c:v>
                </c:pt>
                <c:pt idx="1157">
                  <c:v>1.6309627550800201E-2</c:v>
                </c:pt>
                <c:pt idx="1158">
                  <c:v>1.3149637019148825E-2</c:v>
                </c:pt>
                <c:pt idx="1159">
                  <c:v>1.4270924981651376E-2</c:v>
                </c:pt>
                <c:pt idx="1160">
                  <c:v>1.1212869628440366E-2</c:v>
                </c:pt>
                <c:pt idx="1161">
                  <c:v>1.1008999271559633E-2</c:v>
                </c:pt>
                <c:pt idx="1162">
                  <c:v>9.3780359166845042E-3</c:v>
                </c:pt>
                <c:pt idx="1163">
                  <c:v>9.0722301814317018E-3</c:v>
                </c:pt>
                <c:pt idx="1164">
                  <c:v>1.9367682904011211E-3</c:v>
                </c:pt>
                <c:pt idx="1165">
                  <c:v>-1.3353508375688073E-2</c:v>
                </c:pt>
                <c:pt idx="1166">
                  <c:v>-2.5177989074770639E-2</c:v>
                </c:pt>
                <c:pt idx="1167">
                  <c:v>-4.4443734801024461E-2</c:v>
                </c:pt>
                <c:pt idx="1168">
                  <c:v>-4.4035996086580015E-2</c:v>
                </c:pt>
                <c:pt idx="1169">
                  <c:v>-3.0580552532451576E-2</c:v>
                </c:pt>
                <c:pt idx="1170">
                  <c:v>-1.9571554260550458E-2</c:v>
                </c:pt>
                <c:pt idx="1171">
                  <c:v>-4.8928885651376144E-3</c:v>
                </c:pt>
                <c:pt idx="1172">
                  <c:v>9.8877118088863403E-3</c:v>
                </c:pt>
                <c:pt idx="1173">
                  <c:v>1.7125108978323138E-2</c:v>
                </c:pt>
                <c:pt idx="1174">
                  <c:v>1.5086406409174311E-2</c:v>
                </c:pt>
                <c:pt idx="1175">
                  <c:v>1.7634784870524972E-2</c:v>
                </c:pt>
                <c:pt idx="1176">
                  <c:v>7.9509438183827733E-3</c:v>
                </c:pt>
                <c:pt idx="1177">
                  <c:v>-5.912240349541284E-3</c:v>
                </c:pt>
                <c:pt idx="1178">
                  <c:v>-2.1916062365020385E-2</c:v>
                </c:pt>
                <c:pt idx="1179">
                  <c:v>-2.3852830755387359E-2</c:v>
                </c:pt>
                <c:pt idx="1180">
                  <c:v>6.1161105064903151E-3</c:v>
                </c:pt>
                <c:pt idx="1181">
                  <c:v>2.6707016751376145E-2</c:v>
                </c:pt>
                <c:pt idx="1182">
                  <c:v>2.7420562000800203E-2</c:v>
                </c:pt>
                <c:pt idx="1183">
                  <c:v>8.5625542892298658E-3</c:v>
                </c:pt>
                <c:pt idx="1184">
                  <c:v>-4.1793421161233435E-3</c:v>
                </c:pt>
                <c:pt idx="1185">
                  <c:v>-2.3139285505963302E-2</c:v>
                </c:pt>
                <c:pt idx="1186">
                  <c:v>-7.7470731616044843E-3</c:v>
                </c:pt>
                <c:pt idx="1187">
                  <c:v>3.1599903317196735E-3</c:v>
                </c:pt>
                <c:pt idx="1188">
                  <c:v>1.8552202476146785E-2</c:v>
                </c:pt>
                <c:pt idx="1189">
                  <c:v>3.1599904316855248E-2</c:v>
                </c:pt>
                <c:pt idx="1190">
                  <c:v>4.8826950472935775E-2</c:v>
                </c:pt>
                <c:pt idx="1191">
                  <c:v>4.6788246904128437E-2</c:v>
                </c:pt>
                <c:pt idx="1192">
                  <c:v>1.6921239621100918E-2</c:v>
                </c:pt>
                <c:pt idx="1193">
                  <c:v>-5.912240349541284E-3</c:v>
                </c:pt>
                <c:pt idx="1194">
                  <c:v>-4.0366327663409786E-2</c:v>
                </c:pt>
                <c:pt idx="1195">
                  <c:v>-4.5259219227522927E-2</c:v>
                </c:pt>
                <c:pt idx="1196">
                  <c:v>-2.4566378004128437E-2</c:v>
                </c:pt>
                <c:pt idx="1197">
                  <c:v>-1.0295453022477063E-2</c:v>
                </c:pt>
                <c:pt idx="1198">
                  <c:v>2.2119933721559629E-2</c:v>
                </c:pt>
                <c:pt idx="1199">
                  <c:v>2.6605080573277266E-2</c:v>
                </c:pt>
                <c:pt idx="1200">
                  <c:v>1.2334156591284402E-2</c:v>
                </c:pt>
                <c:pt idx="1201">
                  <c:v>8.1548140752976542E-4</c:v>
                </c:pt>
                <c:pt idx="1202">
                  <c:v>-1.7125108978323138E-2</c:v>
                </c:pt>
                <c:pt idx="1203">
                  <c:v>-3.8939237164561671E-2</c:v>
                </c:pt>
                <c:pt idx="1204">
                  <c:v>-5.7695306998613652E-2</c:v>
                </c:pt>
                <c:pt idx="1205">
                  <c:v>-7.9611370363292536E-2</c:v>
                </c:pt>
                <c:pt idx="1206">
                  <c:v>-6.3097874454928649E-2</c:v>
                </c:pt>
                <c:pt idx="1207">
                  <c:v>-2.6095404681075435E-2</c:v>
                </c:pt>
                <c:pt idx="1208">
                  <c:v>4.4851477514102952E-3</c:v>
                </c:pt>
                <c:pt idx="1209">
                  <c:v>4.6482438369831798E-2</c:v>
                </c:pt>
                <c:pt idx="1210">
                  <c:v>7.9815244718807341E-2</c:v>
                </c:pt>
                <c:pt idx="1211">
                  <c:v>0.11212869628440367</c:v>
                </c:pt>
                <c:pt idx="1212">
                  <c:v>9.7144225053669722E-2</c:v>
                </c:pt>
                <c:pt idx="1213">
                  <c:v>4.9846302257339443E-2</c:v>
                </c:pt>
                <c:pt idx="1214">
                  <c:v>1.2436090770066258E-2</c:v>
                </c:pt>
                <c:pt idx="1215">
                  <c:v>-3.9448913056763506E-2</c:v>
                </c:pt>
                <c:pt idx="1216">
                  <c:v>-8.6237155962257894E-2</c:v>
                </c:pt>
                <c:pt idx="1217">
                  <c:v>-0.12538026948165137</c:v>
                </c:pt>
                <c:pt idx="1218">
                  <c:v>-8.8071993172818538E-2</c:v>
                </c:pt>
                <c:pt idx="1219">
                  <c:v>-6.2792065920631995E-2</c:v>
                </c:pt>
                <c:pt idx="1220">
                  <c:v>-2.3241218685086641E-2</c:v>
                </c:pt>
                <c:pt idx="1221">
                  <c:v>1.5290275766396532E-2</c:v>
                </c:pt>
                <c:pt idx="1222">
                  <c:v>4.8623079116396524E-2</c:v>
                </c:pt>
                <c:pt idx="1223">
                  <c:v>3.2925060636921501E-2</c:v>
                </c:pt>
                <c:pt idx="1224">
                  <c:v>2.5279922253893982E-2</c:v>
                </c:pt>
                <c:pt idx="1225">
                  <c:v>9.6838416519373065E-3</c:v>
                </c:pt>
                <c:pt idx="1226">
                  <c:v>2.3139285505963302E-2</c:v>
                </c:pt>
                <c:pt idx="1227">
                  <c:v>3.4454088313527011E-2</c:v>
                </c:pt>
                <c:pt idx="1228">
                  <c:v>5.14772631130683E-2</c:v>
                </c:pt>
                <c:pt idx="1229">
                  <c:v>6.0549494993919463E-2</c:v>
                </c:pt>
                <c:pt idx="1230">
                  <c:v>5.2904357610550456E-2</c:v>
                </c:pt>
                <c:pt idx="1231">
                  <c:v>5.6268217499424053E-2</c:v>
                </c:pt>
                <c:pt idx="1232">
                  <c:v>6.0651429172701318E-2</c:v>
                </c:pt>
                <c:pt idx="1233">
                  <c:v>6.2894004098047906E-2</c:v>
                </c:pt>
                <c:pt idx="1234">
                  <c:v>6.0447557816162074E-2</c:v>
                </c:pt>
                <c:pt idx="1235">
                  <c:v>4.7501790154235474E-2</c:v>
                </c:pt>
                <c:pt idx="1236">
                  <c:v>1.6105758193577978E-2</c:v>
                </c:pt>
                <c:pt idx="1237">
                  <c:v>-7.8490082400789994E-3</c:v>
                </c:pt>
                <c:pt idx="1238">
                  <c:v>-2.3445090041625892E-2</c:v>
                </c:pt>
                <c:pt idx="1239">
                  <c:v>-3.0886357068114167E-2</c:v>
                </c:pt>
                <c:pt idx="1240">
                  <c:v>-3.3536673706880731E-2</c:v>
                </c:pt>
                <c:pt idx="1241">
                  <c:v>-3.7104404952293571E-2</c:v>
                </c:pt>
                <c:pt idx="1242">
                  <c:v>-4.9948235436462783E-2</c:v>
                </c:pt>
                <c:pt idx="1243">
                  <c:v>-6.7277215771325172E-2</c:v>
                </c:pt>
                <c:pt idx="1244">
                  <c:v>-7.3699135012043823E-2</c:v>
                </c:pt>
                <c:pt idx="1245">
                  <c:v>-7.9917178897589189E-2</c:v>
                </c:pt>
                <c:pt idx="1246">
                  <c:v>-8.6237155962257894E-2</c:v>
                </c:pt>
                <c:pt idx="1247">
                  <c:v>-5.7695306998613652E-2</c:v>
                </c:pt>
                <c:pt idx="1248">
                  <c:v>-2.1304451294378187E-2</c:v>
                </c:pt>
                <c:pt idx="1249">
                  <c:v>1.3047702840366972E-2</c:v>
                </c:pt>
                <c:pt idx="1250">
                  <c:v>3.8837299986804283E-2</c:v>
                </c:pt>
                <c:pt idx="1251">
                  <c:v>4.9744364079923546E-2</c:v>
                </c:pt>
                <c:pt idx="1252">
                  <c:v>3.7002467774536182E-2</c:v>
                </c:pt>
                <c:pt idx="1253">
                  <c:v>2.5483793610433226E-2</c:v>
                </c:pt>
                <c:pt idx="1254">
                  <c:v>1.6105758193577978E-2</c:v>
                </c:pt>
                <c:pt idx="1255">
                  <c:v>3.8429561272359837E-2</c:v>
                </c:pt>
                <c:pt idx="1256">
                  <c:v>6.0549494993919463E-2</c:v>
                </c:pt>
                <c:pt idx="1257">
                  <c:v>6.4219160418114152E-2</c:v>
                </c:pt>
                <c:pt idx="1258">
                  <c:v>3.7716015023277268E-2</c:v>
                </c:pt>
                <c:pt idx="1259">
                  <c:v>2.2119933721559629E-2</c:v>
                </c:pt>
                <c:pt idx="1260">
                  <c:v>4.0774070376488275E-3</c:v>
                </c:pt>
                <c:pt idx="1261">
                  <c:v>2.3445090041625889E-3</c:v>
                </c:pt>
                <c:pt idx="1262">
                  <c:v>-6.3199806634393471E-3</c:v>
                </c:pt>
                <c:pt idx="1263">
                  <c:v>-2.9153460034286441E-2</c:v>
                </c:pt>
                <c:pt idx="1264">
                  <c:v>-3.8735366807680936E-2</c:v>
                </c:pt>
                <c:pt idx="1265">
                  <c:v>-4.6584375547589194E-2</c:v>
                </c:pt>
                <c:pt idx="1266">
                  <c:v>-5.14772631130683E-2</c:v>
                </c:pt>
                <c:pt idx="1267">
                  <c:v>-7.9203627650214062E-2</c:v>
                </c:pt>
                <c:pt idx="1268">
                  <c:v>-6.4015289061574915E-2</c:v>
                </c:pt>
                <c:pt idx="1269">
                  <c:v>-1.9265747725570843E-2</c:v>
                </c:pt>
                <c:pt idx="1270">
                  <c:v>1.9265747725570843E-2</c:v>
                </c:pt>
                <c:pt idx="1271">
                  <c:v>5.1885005826146781E-2</c:v>
                </c:pt>
                <c:pt idx="1272">
                  <c:v>7.5839771759974514E-2</c:v>
                </c:pt>
                <c:pt idx="1273">
                  <c:v>7.6349447652176342E-2</c:v>
                </c:pt>
                <c:pt idx="1274">
                  <c:v>5.7287569283827722E-2</c:v>
                </c:pt>
                <c:pt idx="1275">
                  <c:v>4.6380504191049943E-2</c:v>
                </c:pt>
                <c:pt idx="1276">
                  <c:v>5.351596668187563E-2</c:v>
                </c:pt>
                <c:pt idx="1277">
                  <c:v>6.4728836310316007E-2</c:v>
                </c:pt>
                <c:pt idx="1278">
                  <c:v>7.4514611441274206E-2</c:v>
                </c:pt>
                <c:pt idx="1279">
                  <c:v>8.6746831854459722E-2</c:v>
                </c:pt>
                <c:pt idx="1280">
                  <c:v>9.4493904416269106E-2</c:v>
                </c:pt>
                <c:pt idx="1281">
                  <c:v>9.9386795980382248E-2</c:v>
                </c:pt>
                <c:pt idx="1282">
                  <c:v>9.4697778771783883E-2</c:v>
                </c:pt>
                <c:pt idx="1283">
                  <c:v>8.2975234250800195E-2</c:v>
                </c:pt>
                <c:pt idx="1284">
                  <c:v>2.6910886108598361E-2</c:v>
                </c:pt>
                <c:pt idx="1285">
                  <c:v>-2.9459265569607537E-2</c:v>
                </c:pt>
                <c:pt idx="1286">
                  <c:v>-9.1843590776478065E-2</c:v>
                </c:pt>
                <c:pt idx="1287">
                  <c:v>-0.13863184267889908</c:v>
                </c:pt>
                <c:pt idx="1288">
                  <c:v>-8.7562317280616697E-2</c:v>
                </c:pt>
                <c:pt idx="1289">
                  <c:v>-4.7705661510774718E-2</c:v>
                </c:pt>
                <c:pt idx="1290">
                  <c:v>8.2567495536355756E-3</c:v>
                </c:pt>
                <c:pt idx="1291">
                  <c:v>6.0549494993919463E-2</c:v>
                </c:pt>
                <c:pt idx="1292">
                  <c:v>8.3892651856422015E-2</c:v>
                </c:pt>
                <c:pt idx="1293">
                  <c:v>5.6675955214209983E-2</c:v>
                </c:pt>
                <c:pt idx="1294">
                  <c:v>3.0682487710891944E-2</c:v>
                </c:pt>
                <c:pt idx="1295">
                  <c:v>-1.1212869628440365E-3</c:v>
                </c:pt>
                <c:pt idx="1296">
                  <c:v>-3.8735366807680936E-2</c:v>
                </c:pt>
                <c:pt idx="1297">
                  <c:v>-3.537150691880734E-2</c:v>
                </c:pt>
                <c:pt idx="1298">
                  <c:v>-2.0387034688414884E-3</c:v>
                </c:pt>
                <c:pt idx="1299">
                  <c:v>1.8348331119607542E-2</c:v>
                </c:pt>
                <c:pt idx="1300">
                  <c:v>6.4524964953776756E-2</c:v>
                </c:pt>
                <c:pt idx="1301">
                  <c:v>0.10295453022477064</c:v>
                </c:pt>
                <c:pt idx="1302">
                  <c:v>0.114167399853211</c:v>
                </c:pt>
                <c:pt idx="1303">
                  <c:v>0.11314804806880734</c:v>
                </c:pt>
                <c:pt idx="1304">
                  <c:v>9.5819064734969414E-2</c:v>
                </c:pt>
                <c:pt idx="1305">
                  <c:v>8.2057815645519866E-2</c:v>
                </c:pt>
                <c:pt idx="1306">
                  <c:v>6.1976585492767577E-2</c:v>
                </c:pt>
                <c:pt idx="1307">
                  <c:v>5.1783067648730877E-2</c:v>
                </c:pt>
                <c:pt idx="1308">
                  <c:v>2.0998646758715597E-2</c:v>
                </c:pt>
                <c:pt idx="1309">
                  <c:v>-2.0488970866513759E-2</c:v>
                </c:pt>
                <c:pt idx="1310">
                  <c:v>-5.8306921068231383E-2</c:v>
                </c:pt>
                <c:pt idx="1311">
                  <c:v>-0.1039738820091743</c:v>
                </c:pt>
                <c:pt idx="1312">
                  <c:v>-0.13557378732568806</c:v>
                </c:pt>
                <c:pt idx="1313">
                  <c:v>-0.12538026948165137</c:v>
                </c:pt>
                <c:pt idx="1314">
                  <c:v>-0.12334156591284404</c:v>
                </c:pt>
                <c:pt idx="1315">
                  <c:v>-0.10295453022477064</c:v>
                </c:pt>
                <c:pt idx="1316">
                  <c:v>-7.7674599973608566E-2</c:v>
                </c:pt>
                <c:pt idx="1317">
                  <c:v>-5.5860474786345565E-2</c:v>
                </c:pt>
                <c:pt idx="1318">
                  <c:v>-4.9846302257339443E-2</c:v>
                </c:pt>
                <c:pt idx="1319">
                  <c:v>-4.1283746268690101E-2</c:v>
                </c:pt>
                <c:pt idx="1320">
                  <c:v>-2.9663135926488272E-2</c:v>
                </c:pt>
                <c:pt idx="1321">
                  <c:v>-1.7940591405504584E-2</c:v>
                </c:pt>
                <c:pt idx="1322">
                  <c:v>-1.437286016009174E-2</c:v>
                </c:pt>
                <c:pt idx="1323">
                  <c:v>-9.9896472872242608E-3</c:v>
                </c:pt>
                <c:pt idx="1324">
                  <c:v>-5.0967587220866455E-3</c:v>
                </c:pt>
                <c:pt idx="1325">
                  <c:v>1.9367682904011211E-3</c:v>
                </c:pt>
                <c:pt idx="1326">
                  <c:v>8.1548139753318035E-3</c:v>
                </c:pt>
                <c:pt idx="1327">
                  <c:v>3.5677311454469928E-3</c:v>
                </c:pt>
                <c:pt idx="1328">
                  <c:v>-2.956120174770642E-3</c:v>
                </c:pt>
                <c:pt idx="1329">
                  <c:v>-6.2180455849648311E-3</c:v>
                </c:pt>
                <c:pt idx="1330">
                  <c:v>-3.4657960669724768E-3</c:v>
                </c:pt>
                <c:pt idx="1331">
                  <c:v>-1.3251572197589194E-3</c:v>
                </c:pt>
                <c:pt idx="1332">
                  <c:v>7.7470731616044843E-3</c:v>
                </c:pt>
                <c:pt idx="1333">
                  <c:v>2.0896710580616713E-2</c:v>
                </c:pt>
                <c:pt idx="1334">
                  <c:v>3.3332803350000002E-2</c:v>
                </c:pt>
                <c:pt idx="1335">
                  <c:v>4.5870828298848108E-2</c:v>
                </c:pt>
                <c:pt idx="1336">
                  <c:v>5.8816596960433225E-2</c:v>
                </c:pt>
                <c:pt idx="1337">
                  <c:v>5.7287569283827722E-2</c:v>
                </c:pt>
                <c:pt idx="1338">
                  <c:v>4.7297922796330272E-2</c:v>
                </c:pt>
                <c:pt idx="1339">
                  <c:v>3.0580552532451576E-2</c:v>
                </c:pt>
                <c:pt idx="1340">
                  <c:v>1.0907063093460753E-2</c:v>
                </c:pt>
                <c:pt idx="1341">
                  <c:v>-4.0774070376488271E-4</c:v>
                </c:pt>
                <c:pt idx="1342">
                  <c:v>-3.3638606886004074E-3</c:v>
                </c:pt>
                <c:pt idx="1343">
                  <c:v>-7.0335272124194695E-3</c:v>
                </c:pt>
                <c:pt idx="1344">
                  <c:v>-1.0295453022477063E-2</c:v>
                </c:pt>
                <c:pt idx="1345">
                  <c:v>-2.0488970866513759E-2</c:v>
                </c:pt>
                <c:pt idx="1346">
                  <c:v>-1.9163812547130479E-2</c:v>
                </c:pt>
                <c:pt idx="1347">
                  <c:v>2.5483793610433228E-3</c:v>
                </c:pt>
                <c:pt idx="1348">
                  <c:v>1.3659312911350661E-2</c:v>
                </c:pt>
                <c:pt idx="1349">
                  <c:v>2.4770246361692148E-2</c:v>
                </c:pt>
                <c:pt idx="1350">
                  <c:v>2.7114756465479097E-2</c:v>
                </c:pt>
                <c:pt idx="1351">
                  <c:v>2.7012821287038729E-2</c:v>
                </c:pt>
                <c:pt idx="1352">
                  <c:v>1.5799951658598366E-2</c:v>
                </c:pt>
                <c:pt idx="1353">
                  <c:v>-1.9367682904011211E-3</c:v>
                </c:pt>
                <c:pt idx="1354">
                  <c:v>-9.6838416519373065E-3</c:v>
                </c:pt>
                <c:pt idx="1355">
                  <c:v>-2.2017998543119265E-2</c:v>
                </c:pt>
                <c:pt idx="1356">
                  <c:v>-1.7023174799541286E-2</c:v>
                </c:pt>
                <c:pt idx="1357">
                  <c:v>-1.2232221412844035E-2</c:v>
                </c:pt>
                <c:pt idx="1358">
                  <c:v>-6.5238513202176343E-3</c:v>
                </c:pt>
                <c:pt idx="1359">
                  <c:v>-1.3149637019148825E-2</c:v>
                </c:pt>
                <c:pt idx="1360">
                  <c:v>-1.6615433086121303E-2</c:v>
                </c:pt>
                <c:pt idx="1361">
                  <c:v>-1.9673488439332313E-2</c:v>
                </c:pt>
                <c:pt idx="1362">
                  <c:v>-2.4668313182568805E-2</c:v>
                </c:pt>
                <c:pt idx="1363">
                  <c:v>-2.4056702111926603E-2</c:v>
                </c:pt>
                <c:pt idx="1364">
                  <c:v>-1.7838655227405707E-2</c:v>
                </c:pt>
                <c:pt idx="1365">
                  <c:v>-1.2639961126946991E-2</c:v>
                </c:pt>
                <c:pt idx="1366">
                  <c:v>-1.8858007011809372E-2</c:v>
                </c:pt>
                <c:pt idx="1367">
                  <c:v>-2.7012821287038729E-2</c:v>
                </c:pt>
                <c:pt idx="1368">
                  <c:v>-3.2925060636921501E-2</c:v>
                </c:pt>
                <c:pt idx="1369">
                  <c:v>-3.4250216956987767E-2</c:v>
                </c:pt>
                <c:pt idx="1370">
                  <c:v>-4.6278571011926603E-2</c:v>
                </c:pt>
                <c:pt idx="1371">
                  <c:v>-4.3832124730040771E-2</c:v>
                </c:pt>
                <c:pt idx="1372">
                  <c:v>-3.4046349599082572E-2</c:v>
                </c:pt>
                <c:pt idx="1373">
                  <c:v>-2.1712191008481138E-2</c:v>
                </c:pt>
                <c:pt idx="1374">
                  <c:v>-7.0335272124194695E-3</c:v>
                </c:pt>
                <c:pt idx="1375">
                  <c:v>3.0580552532451575E-3</c:v>
                </c:pt>
                <c:pt idx="1376">
                  <c:v>3.058055353211009E-4</c:v>
                </c:pt>
                <c:pt idx="1377">
                  <c:v>-9.4799714949882763E-3</c:v>
                </c:pt>
                <c:pt idx="1378">
                  <c:v>-9.0722301814317018E-3</c:v>
                </c:pt>
                <c:pt idx="1379">
                  <c:v>-1.5290275766396532E-2</c:v>
                </c:pt>
                <c:pt idx="1380">
                  <c:v>-1.6717368264561668E-2</c:v>
                </c:pt>
                <c:pt idx="1381">
                  <c:v>-2.4260570469490313E-2</c:v>
                </c:pt>
                <c:pt idx="1382">
                  <c:v>-3.2925060636921501E-2</c:v>
                </c:pt>
                <c:pt idx="1383">
                  <c:v>-4.2914707124418958E-2</c:v>
                </c:pt>
                <c:pt idx="1384">
                  <c:v>-4.6584375547589194E-2</c:v>
                </c:pt>
                <c:pt idx="1385">
                  <c:v>-4.0468264841167174E-2</c:v>
                </c:pt>
                <c:pt idx="1386">
                  <c:v>-3.5575377275688068E-2</c:v>
                </c:pt>
                <c:pt idx="1387">
                  <c:v>-2.6299274038297651E-2</c:v>
                </c:pt>
                <c:pt idx="1388">
                  <c:v>-1.7532850691743117E-2</c:v>
                </c:pt>
                <c:pt idx="1389">
                  <c:v>-2.0387034688414884E-3</c:v>
                </c:pt>
                <c:pt idx="1390">
                  <c:v>1.5901887836697246E-2</c:v>
                </c:pt>
                <c:pt idx="1391">
                  <c:v>2.8949589677405706E-2</c:v>
                </c:pt>
                <c:pt idx="1392">
                  <c:v>3.6900533595754327E-2</c:v>
                </c:pt>
                <c:pt idx="1393">
                  <c:v>3.6085053167889902E-2</c:v>
                </c:pt>
                <c:pt idx="1394">
                  <c:v>2.7420562000800203E-2</c:v>
                </c:pt>
                <c:pt idx="1395">
                  <c:v>1.0295453022477063E-2</c:v>
                </c:pt>
                <c:pt idx="1396">
                  <c:v>-4.5870828298848103E-3</c:v>
                </c:pt>
                <c:pt idx="1397">
                  <c:v>-1.2741897305045871E-2</c:v>
                </c:pt>
                <c:pt idx="1398">
                  <c:v>-2.4974117718231392E-2</c:v>
                </c:pt>
                <c:pt idx="1399">
                  <c:v>-2.3343154863185524E-2</c:v>
                </c:pt>
                <c:pt idx="1400">
                  <c:v>-1.2843832483486237E-2</c:v>
                </c:pt>
                <c:pt idx="1401">
                  <c:v>-6.9315921339449535E-3</c:v>
                </c:pt>
                <c:pt idx="1402">
                  <c:v>1.8348331119607542E-3</c:v>
                </c:pt>
                <c:pt idx="1403">
                  <c:v>9.4799714949882763E-3</c:v>
                </c:pt>
                <c:pt idx="1404">
                  <c:v>2.0387034688414879E-2</c:v>
                </c:pt>
                <c:pt idx="1405">
                  <c:v>2.9153460034286441E-2</c:v>
                </c:pt>
                <c:pt idx="1406">
                  <c:v>3.7206339131075426E-2</c:v>
                </c:pt>
                <c:pt idx="1407">
                  <c:v>3.1701839495295613E-2</c:v>
                </c:pt>
                <c:pt idx="1408">
                  <c:v>1.8450267297706421E-2</c:v>
                </c:pt>
                <c:pt idx="1409">
                  <c:v>2.4464442825688072E-3</c:v>
                </c:pt>
                <c:pt idx="1410">
                  <c:v>-1.5901887836697246E-2</c:v>
                </c:pt>
                <c:pt idx="1411">
                  <c:v>-3.2517319923160037E-2</c:v>
                </c:pt>
                <c:pt idx="1412">
                  <c:v>-2.2323803078781852E-2</c:v>
                </c:pt>
                <c:pt idx="1413">
                  <c:v>-1.2028351055963301E-2</c:v>
                </c:pt>
                <c:pt idx="1414">
                  <c:v>1.5290275766396532E-3</c:v>
                </c:pt>
                <c:pt idx="1415">
                  <c:v>1.5596082301376145E-2</c:v>
                </c:pt>
                <c:pt idx="1416">
                  <c:v>3.0376681175912336E-2</c:v>
                </c:pt>
                <c:pt idx="1417">
                  <c:v>2.4770246361692148E-2</c:v>
                </c:pt>
                <c:pt idx="1418">
                  <c:v>1.3863184267889907E-2</c:v>
                </c:pt>
                <c:pt idx="1419">
                  <c:v>1.0397387201258919E-2</c:v>
                </c:pt>
                <c:pt idx="1420">
                  <c:v>2.4464442825688072E-3</c:v>
                </c:pt>
                <c:pt idx="1421">
                  <c:v>-1.0193517844036696E-3</c:v>
                </c:pt>
                <c:pt idx="1422">
                  <c:v>-2.3445090041625889E-3</c:v>
                </c:pt>
                <c:pt idx="1423">
                  <c:v>-3.6696662239215083E-3</c:v>
                </c:pt>
                <c:pt idx="1424">
                  <c:v>-4.8928885651376144E-3</c:v>
                </c:pt>
                <c:pt idx="1425">
                  <c:v>-9.0722301814317018E-3</c:v>
                </c:pt>
                <c:pt idx="1426">
                  <c:v>-1.5799951658598366E-2</c:v>
                </c:pt>
                <c:pt idx="1427">
                  <c:v>-1.5086406409174311E-2</c:v>
                </c:pt>
                <c:pt idx="1428">
                  <c:v>-7.7470731616044843E-3</c:v>
                </c:pt>
                <c:pt idx="1429">
                  <c:v>0</c:v>
                </c:pt>
                <c:pt idx="1430">
                  <c:v>-2.0387034688414884E-3</c:v>
                </c:pt>
                <c:pt idx="1431">
                  <c:v>-1.5086406409174311E-2</c:v>
                </c:pt>
                <c:pt idx="1432">
                  <c:v>-2.2935414149424054E-2</c:v>
                </c:pt>
                <c:pt idx="1433">
                  <c:v>-3.8123756736697247E-2</c:v>
                </c:pt>
                <c:pt idx="1434">
                  <c:v>-3.7206339131075426E-2</c:v>
                </c:pt>
                <c:pt idx="1435">
                  <c:v>-2.5585729788532106E-2</c:v>
                </c:pt>
                <c:pt idx="1436">
                  <c:v>-1.6717368264561668E-2</c:v>
                </c:pt>
                <c:pt idx="1437">
                  <c:v>-1.4270923981992865E-3</c:v>
                </c:pt>
                <c:pt idx="1438">
                  <c:v>1.5596082301376145E-2</c:v>
                </c:pt>
                <c:pt idx="1439">
                  <c:v>3.078442388899082E-2</c:v>
                </c:pt>
                <c:pt idx="1440">
                  <c:v>4.0060523127747188E-2</c:v>
                </c:pt>
                <c:pt idx="1441">
                  <c:v>4.1385679447813448E-2</c:v>
                </c:pt>
                <c:pt idx="1442">
                  <c:v>3.9245042699882771E-2</c:v>
                </c:pt>
                <c:pt idx="1443">
                  <c:v>3.3536673706880731E-2</c:v>
                </c:pt>
                <c:pt idx="1444">
                  <c:v>1.8654136654928641E-2</c:v>
                </c:pt>
                <c:pt idx="1445">
                  <c:v>1.2741897305045871E-2</c:v>
                </c:pt>
                <c:pt idx="1446">
                  <c:v>7.1354622908939855E-3</c:v>
                </c:pt>
                <c:pt idx="1447">
                  <c:v>-1.0193517844036697E-4</c:v>
                </c:pt>
                <c:pt idx="1448">
                  <c:v>-6.9315921339449535E-3</c:v>
                </c:pt>
                <c:pt idx="1449">
                  <c:v>-1.3251573197247705E-2</c:v>
                </c:pt>
                <c:pt idx="1450">
                  <c:v>-1.3047702840366972E-2</c:v>
                </c:pt>
                <c:pt idx="1451">
                  <c:v>-1.1722545520642202E-2</c:v>
                </c:pt>
                <c:pt idx="1452">
                  <c:v>-1.0397387201258919E-2</c:v>
                </c:pt>
                <c:pt idx="1453">
                  <c:v>-8.5625542892298658E-3</c:v>
                </c:pt>
                <c:pt idx="1454">
                  <c:v>-1.437286016009174E-2</c:v>
                </c:pt>
                <c:pt idx="1455">
                  <c:v>-2.0896710580616713E-2</c:v>
                </c:pt>
                <c:pt idx="1456">
                  <c:v>-2.7420562000800203E-2</c:v>
                </c:pt>
                <c:pt idx="1457">
                  <c:v>-3.5677311454469923E-2</c:v>
                </c:pt>
                <c:pt idx="1458">
                  <c:v>-3.6594729060091737E-2</c:v>
                </c:pt>
                <c:pt idx="1459">
                  <c:v>-3.0274747996788989E-2</c:v>
                </c:pt>
                <c:pt idx="1460">
                  <c:v>-2.3139285505963302E-2</c:v>
                </c:pt>
                <c:pt idx="1461">
                  <c:v>1.8348331119607542E-3</c:v>
                </c:pt>
                <c:pt idx="1462">
                  <c:v>1.0091581665937818E-2</c:v>
                </c:pt>
                <c:pt idx="1463">
                  <c:v>2.0692840223735978E-2</c:v>
                </c:pt>
                <c:pt idx="1464">
                  <c:v>2.6095404681075435E-2</c:v>
                </c:pt>
                <c:pt idx="1465">
                  <c:v>2.0285099509974511E-2</c:v>
                </c:pt>
                <c:pt idx="1466">
                  <c:v>1.6309627550800201E-2</c:v>
                </c:pt>
                <c:pt idx="1467">
                  <c:v>1.0907063093460753E-2</c:v>
                </c:pt>
                <c:pt idx="1468">
                  <c:v>1.5901887836697246E-2</c:v>
                </c:pt>
                <c:pt idx="1469">
                  <c:v>2.0183164331534147E-2</c:v>
                </c:pt>
                <c:pt idx="1470">
                  <c:v>2.4668313182568805E-2</c:v>
                </c:pt>
                <c:pt idx="1471">
                  <c:v>1.437286016009174E-2</c:v>
                </c:pt>
                <c:pt idx="1472">
                  <c:v>5.6064346142884807E-3</c:v>
                </c:pt>
                <c:pt idx="1473">
                  <c:v>-6.7277214771666654E-3</c:v>
                </c:pt>
                <c:pt idx="1474">
                  <c:v>-9.8877118088863403E-3</c:v>
                </c:pt>
                <c:pt idx="1475">
                  <c:v>-2.6503144395178388E-3</c:v>
                </c:pt>
                <c:pt idx="1476">
                  <c:v>1.6309628550458715E-3</c:v>
                </c:pt>
                <c:pt idx="1477">
                  <c:v>1.0193517844036696E-2</c:v>
                </c:pt>
                <c:pt idx="1478">
                  <c:v>9.5819060736335362E-3</c:v>
                </c:pt>
                <c:pt idx="1479">
                  <c:v>3.9754719591743115E-3</c:v>
                </c:pt>
                <c:pt idx="1480">
                  <c:v>0</c:v>
                </c:pt>
                <c:pt idx="1481">
                  <c:v>-6.7277214771666654E-3</c:v>
                </c:pt>
                <c:pt idx="1482">
                  <c:v>-1.0091581665937818E-2</c:v>
                </c:pt>
                <c:pt idx="1483">
                  <c:v>-1.1110933450341488E-2</c:v>
                </c:pt>
                <c:pt idx="1484">
                  <c:v>-1.1722545520642202E-2</c:v>
                </c:pt>
                <c:pt idx="1485">
                  <c:v>-1.3353508375688073E-2</c:v>
                </c:pt>
                <c:pt idx="1486">
                  <c:v>-1.7125108978323138E-2</c:v>
                </c:pt>
                <c:pt idx="1487">
                  <c:v>-2.0285099509974511E-2</c:v>
                </c:pt>
                <c:pt idx="1488">
                  <c:v>-1.0601257558139652E-2</c:v>
                </c:pt>
                <c:pt idx="1489">
                  <c:v>-1.0193517844036696E-3</c:v>
                </c:pt>
                <c:pt idx="1490">
                  <c:v>5.6064346142884807E-3</c:v>
                </c:pt>
                <c:pt idx="1491">
                  <c:v>1.3149637019148825E-2</c:v>
                </c:pt>
                <c:pt idx="1492">
                  <c:v>2.0387034688414879E-2</c:v>
                </c:pt>
                <c:pt idx="1493">
                  <c:v>2.0285099509974511E-2</c:v>
                </c:pt>
                <c:pt idx="1494">
                  <c:v>1.7227044156763505E-2</c:v>
                </c:pt>
                <c:pt idx="1495">
                  <c:v>1.4576730516972475E-2</c:v>
                </c:pt>
                <c:pt idx="1496">
                  <c:v>1.1110933450341488E-2</c:v>
                </c:pt>
                <c:pt idx="1497">
                  <c:v>1.3047702840366972E-2</c:v>
                </c:pt>
                <c:pt idx="1498">
                  <c:v>1.5494146123277267E-2</c:v>
                </c:pt>
                <c:pt idx="1499">
                  <c:v>1.3965118446671761E-2</c:v>
                </c:pt>
                <c:pt idx="1500">
                  <c:v>1.1926414877864423E-2</c:v>
                </c:pt>
                <c:pt idx="1501">
                  <c:v>9.8877118088863403E-3</c:v>
                </c:pt>
                <c:pt idx="1502">
                  <c:v>6.1161105064903151E-3</c:v>
                </c:pt>
                <c:pt idx="1503">
                  <c:v>-2.8541848963644242E-3</c:v>
                </c:pt>
                <c:pt idx="1504">
                  <c:v>-5.0967587220866455E-3</c:v>
                </c:pt>
                <c:pt idx="1505">
                  <c:v>-8.5625542892298658E-3</c:v>
                </c:pt>
                <c:pt idx="1506">
                  <c:v>-1.8144460762726806E-2</c:v>
                </c:pt>
                <c:pt idx="1507">
                  <c:v>-3.2721189280382257E-2</c:v>
                </c:pt>
                <c:pt idx="1508">
                  <c:v>-4.2812773945295611E-2</c:v>
                </c:pt>
                <c:pt idx="1509">
                  <c:v>-5.2802419433134552E-2</c:v>
                </c:pt>
                <c:pt idx="1510">
                  <c:v>-4.8113403224194697E-2</c:v>
                </c:pt>
                <c:pt idx="1511">
                  <c:v>-4.0162460305504584E-2</c:v>
                </c:pt>
                <c:pt idx="1512">
                  <c:v>-2.9561200748047904E-2</c:v>
                </c:pt>
                <c:pt idx="1513">
                  <c:v>-1.1212869628440366E-2</c:v>
                </c:pt>
                <c:pt idx="1514">
                  <c:v>5.0967587220866455E-3</c:v>
                </c:pt>
                <c:pt idx="1515">
                  <c:v>1.3455442554469926E-2</c:v>
                </c:pt>
                <c:pt idx="1516">
                  <c:v>1.6003822015479102E-2</c:v>
                </c:pt>
                <c:pt idx="1517">
                  <c:v>1.8042526583944951E-2</c:v>
                </c:pt>
                <c:pt idx="1518">
                  <c:v>1.9877358796213048E-2</c:v>
                </c:pt>
                <c:pt idx="1519">
                  <c:v>2.5993469502635067E-2</c:v>
                </c:pt>
                <c:pt idx="1520">
                  <c:v>3.3740541064785926E-2</c:v>
                </c:pt>
                <c:pt idx="1521">
                  <c:v>3.3434736529123335E-2</c:v>
                </c:pt>
                <c:pt idx="1522">
                  <c:v>2.5687664966972473E-2</c:v>
                </c:pt>
                <c:pt idx="1523">
                  <c:v>1.7634784870524972E-2</c:v>
                </c:pt>
                <c:pt idx="1524">
                  <c:v>4.5870828298848103E-3</c:v>
                </c:pt>
                <c:pt idx="1525">
                  <c:v>-8.6644898675336379E-3</c:v>
                </c:pt>
                <c:pt idx="1526">
                  <c:v>-1.936768290401121E-2</c:v>
                </c:pt>
                <c:pt idx="1527">
                  <c:v>-2.3343154863185524E-2</c:v>
                </c:pt>
                <c:pt idx="1528">
                  <c:v>-3.0988293246213047E-2</c:v>
                </c:pt>
                <c:pt idx="1529">
                  <c:v>-2.8236044427981648E-2</c:v>
                </c:pt>
                <c:pt idx="1530">
                  <c:v>-2.3139285505963302E-2</c:v>
                </c:pt>
                <c:pt idx="1531">
                  <c:v>-1.773672004896534E-2</c:v>
                </c:pt>
                <c:pt idx="1532">
                  <c:v>-1.2334156591284402E-2</c:v>
                </c:pt>
                <c:pt idx="1533">
                  <c:v>-1.2843832483486237E-2</c:v>
                </c:pt>
                <c:pt idx="1534">
                  <c:v>-1.3149637019148825E-2</c:v>
                </c:pt>
                <c:pt idx="1535">
                  <c:v>-8.1548139753318035E-3</c:v>
                </c:pt>
                <c:pt idx="1536">
                  <c:v>-2.6503144395178388E-3</c:v>
                </c:pt>
                <c:pt idx="1537">
                  <c:v>3.9754719591743115E-3</c:v>
                </c:pt>
                <c:pt idx="1538">
                  <c:v>6.6257863986921494E-3</c:v>
                </c:pt>
                <c:pt idx="1539">
                  <c:v>5.6064346142884807E-3</c:v>
                </c:pt>
                <c:pt idx="1540">
                  <c:v>5.0967587220866455E-3</c:v>
                </c:pt>
                <c:pt idx="1541">
                  <c:v>6.5238513202176343E-3</c:v>
                </c:pt>
                <c:pt idx="1542">
                  <c:v>1.2843832483486237E-2</c:v>
                </c:pt>
                <c:pt idx="1543">
                  <c:v>1.8246395941167174E-2</c:v>
                </c:pt>
                <c:pt idx="1544">
                  <c:v>2.4770246361692148E-2</c:v>
                </c:pt>
                <c:pt idx="1545">
                  <c:v>3.1294099781192651E-2</c:v>
                </c:pt>
                <c:pt idx="1546">
                  <c:v>3.0376681175912336E-2</c:v>
                </c:pt>
                <c:pt idx="1547">
                  <c:v>2.5585729788532106E-2</c:v>
                </c:pt>
                <c:pt idx="1548">
                  <c:v>2.2017998543119265E-2</c:v>
                </c:pt>
                <c:pt idx="1549">
                  <c:v>1.6615433086121303E-2</c:v>
                </c:pt>
                <c:pt idx="1550">
                  <c:v>1.9571554260550458E-2</c:v>
                </c:pt>
                <c:pt idx="1551">
                  <c:v>2.3852830755387359E-2</c:v>
                </c:pt>
                <c:pt idx="1552">
                  <c:v>2.8745720320183479E-2</c:v>
                </c:pt>
                <c:pt idx="1553">
                  <c:v>3.0682487710891944E-2</c:v>
                </c:pt>
                <c:pt idx="1554">
                  <c:v>1.9979294974311924E-2</c:v>
                </c:pt>
                <c:pt idx="1555">
                  <c:v>1.0805128914678898E-2</c:v>
                </c:pt>
                <c:pt idx="1556">
                  <c:v>-3.9754719591743115E-3</c:v>
                </c:pt>
                <c:pt idx="1557">
                  <c:v>-1.6615433086121303E-2</c:v>
                </c:pt>
                <c:pt idx="1558">
                  <c:v>-3.2823127457798154E-2</c:v>
                </c:pt>
                <c:pt idx="1559">
                  <c:v>-3.414828377786442E-2</c:v>
                </c:pt>
                <c:pt idx="1560">
                  <c:v>-2.2323803078781852E-2</c:v>
                </c:pt>
                <c:pt idx="1561">
                  <c:v>-1.5086406409174311E-2</c:v>
                </c:pt>
                <c:pt idx="1562">
                  <c:v>-1.0193517844036696E-3</c:v>
                </c:pt>
                <c:pt idx="1563">
                  <c:v>1.1212869628440365E-3</c:v>
                </c:pt>
                <c:pt idx="1564">
                  <c:v>-5.4025644573394488E-3</c:v>
                </c:pt>
                <c:pt idx="1565">
                  <c:v>-1.0295453022477063E-2</c:v>
                </c:pt>
                <c:pt idx="1566">
                  <c:v>-1.2843832483486237E-2</c:v>
                </c:pt>
                <c:pt idx="1567">
                  <c:v>-1.4576730516972475E-2</c:v>
                </c:pt>
                <c:pt idx="1568">
                  <c:v>-1.3149637019148825E-2</c:v>
                </c:pt>
                <c:pt idx="1569">
                  <c:v>-1.0601257558139652E-2</c:v>
                </c:pt>
                <c:pt idx="1570">
                  <c:v>-7.2373973693685006E-3</c:v>
                </c:pt>
                <c:pt idx="1571">
                  <c:v>-1.8348331119607542E-3</c:v>
                </c:pt>
                <c:pt idx="1572">
                  <c:v>3.3638606886004074E-3</c:v>
                </c:pt>
                <c:pt idx="1573">
                  <c:v>8.6644898675336379E-3</c:v>
                </c:pt>
                <c:pt idx="1574">
                  <c:v>1.6105758193577978E-2</c:v>
                </c:pt>
                <c:pt idx="1575">
                  <c:v>2.4362506647589193E-2</c:v>
                </c:pt>
                <c:pt idx="1576">
                  <c:v>3.2517319923160037E-2</c:v>
                </c:pt>
                <c:pt idx="1577">
                  <c:v>3.4759892849189601E-2</c:v>
                </c:pt>
                <c:pt idx="1578">
                  <c:v>3.2415384744719673E-2</c:v>
                </c:pt>
                <c:pt idx="1579">
                  <c:v>2.1712191008481138E-2</c:v>
                </c:pt>
                <c:pt idx="1580">
                  <c:v>7.4412679261809372E-3</c:v>
                </c:pt>
                <c:pt idx="1581">
                  <c:v>9.1741654598379203E-4</c:v>
                </c:pt>
                <c:pt idx="1582">
                  <c:v>-1.5290275766396532E-3</c:v>
                </c:pt>
                <c:pt idx="1583">
                  <c:v>-4.7909529868338423E-3</c:v>
                </c:pt>
                <c:pt idx="1584">
                  <c:v>-7.6451380831299683E-3</c:v>
                </c:pt>
                <c:pt idx="1585">
                  <c:v>-1.2334156591284402E-2</c:v>
                </c:pt>
                <c:pt idx="1586">
                  <c:v>-1.5901887836697246E-2</c:v>
                </c:pt>
                <c:pt idx="1587">
                  <c:v>-1.1824480699082568E-2</c:v>
                </c:pt>
                <c:pt idx="1588">
                  <c:v>-5.7083696927629959E-3</c:v>
                </c:pt>
                <c:pt idx="1589">
                  <c:v>-6.116110706422018E-4</c:v>
                </c:pt>
                <c:pt idx="1590">
                  <c:v>-3.058055353211009E-4</c:v>
                </c:pt>
                <c:pt idx="1591">
                  <c:v>-3.058055353211009E-4</c:v>
                </c:pt>
                <c:pt idx="1592">
                  <c:v>1.4270923981992865E-3</c:v>
                </c:pt>
                <c:pt idx="1593">
                  <c:v>4.6890179083593263E-3</c:v>
                </c:pt>
                <c:pt idx="1594">
                  <c:v>7.3393324478430166E-3</c:v>
                </c:pt>
                <c:pt idx="1595">
                  <c:v>8.7664254458374082E-3</c:v>
                </c:pt>
                <c:pt idx="1596">
                  <c:v>9.9896472872242608E-3</c:v>
                </c:pt>
                <c:pt idx="1597">
                  <c:v>1.2639961126946991E-2</c:v>
                </c:pt>
                <c:pt idx="1598">
                  <c:v>1.4984470231075433E-2</c:v>
                </c:pt>
                <c:pt idx="1599">
                  <c:v>1.7532850691743117E-2</c:v>
                </c:pt>
                <c:pt idx="1600">
                  <c:v>2.0387034688414879E-2</c:v>
                </c:pt>
                <c:pt idx="1601">
                  <c:v>2.6095404681075435E-2</c:v>
                </c:pt>
                <c:pt idx="1602">
                  <c:v>3.2313451565596327E-2</c:v>
                </c:pt>
                <c:pt idx="1603">
                  <c:v>2.9255396212385317E-2</c:v>
                </c:pt>
                <c:pt idx="1604">
                  <c:v>2.3547026219724772E-2</c:v>
                </c:pt>
                <c:pt idx="1605">
                  <c:v>1.070319373623853E-2</c:v>
                </c:pt>
                <c:pt idx="1606">
                  <c:v>-1.0193517844036697E-4</c:v>
                </c:pt>
                <c:pt idx="1607">
                  <c:v>-1.1212869628440365E-3</c:v>
                </c:pt>
                <c:pt idx="1608">
                  <c:v>-3.6696662239215083E-3</c:v>
                </c:pt>
                <c:pt idx="1609">
                  <c:v>-5.4025644573394488E-3</c:v>
                </c:pt>
                <c:pt idx="1610">
                  <c:v>-8.4606197105846059E-3</c:v>
                </c:pt>
                <c:pt idx="1611">
                  <c:v>-5.3006288790356775E-3</c:v>
                </c:pt>
                <c:pt idx="1612">
                  <c:v>-7.135462090962283E-4</c:v>
                </c:pt>
                <c:pt idx="1613">
                  <c:v>3.7716015023277266E-3</c:v>
                </c:pt>
                <c:pt idx="1614">
                  <c:v>9.7857771302752288E-3</c:v>
                </c:pt>
                <c:pt idx="1615">
                  <c:v>1.5799951658598366E-2</c:v>
                </c:pt>
                <c:pt idx="1616">
                  <c:v>2.0896710580616713E-2</c:v>
                </c:pt>
                <c:pt idx="1617">
                  <c:v>1.4576730516972475E-2</c:v>
                </c:pt>
                <c:pt idx="1618">
                  <c:v>7.4412679261809372E-3</c:v>
                </c:pt>
                <c:pt idx="1619">
                  <c:v>2.140638547316004E-3</c:v>
                </c:pt>
                <c:pt idx="1620">
                  <c:v>-2.2425739256880729E-3</c:v>
                </c:pt>
                <c:pt idx="1621">
                  <c:v>-7.1354622908939855E-3</c:v>
                </c:pt>
                <c:pt idx="1622">
                  <c:v>-1.0193517844036696E-2</c:v>
                </c:pt>
                <c:pt idx="1623">
                  <c:v>-7.6451380831299683E-3</c:v>
                </c:pt>
                <c:pt idx="1624">
                  <c:v>-5.5044995358139647E-3</c:v>
                </c:pt>
                <c:pt idx="1625">
                  <c:v>-2.956120174770642E-3</c:v>
                </c:pt>
                <c:pt idx="1626">
                  <c:v>-1.5290275766396532E-3</c:v>
                </c:pt>
                <c:pt idx="1627">
                  <c:v>0</c:v>
                </c:pt>
                <c:pt idx="1628">
                  <c:v>-1.0193517844036697E-4</c:v>
                </c:pt>
                <c:pt idx="1629">
                  <c:v>-6.116110706422018E-4</c:v>
                </c:pt>
                <c:pt idx="1630">
                  <c:v>-1.1212869628440365E-3</c:v>
                </c:pt>
                <c:pt idx="1631">
                  <c:v>-1.0193517844036696E-3</c:v>
                </c:pt>
                <c:pt idx="1632">
                  <c:v>-3.058055353211009E-4</c:v>
                </c:pt>
                <c:pt idx="1633">
                  <c:v>1.0193517844036697E-4</c:v>
                </c:pt>
                <c:pt idx="1634">
                  <c:v>1.6309628550458715E-3</c:v>
                </c:pt>
                <c:pt idx="1635">
                  <c:v>5.4025644573394488E-3</c:v>
                </c:pt>
                <c:pt idx="1636">
                  <c:v>8.7664254458374082E-3</c:v>
                </c:pt>
                <c:pt idx="1637">
                  <c:v>1.2843832483486237E-2</c:v>
                </c:pt>
                <c:pt idx="1638">
                  <c:v>1.5698016480157999E-2</c:v>
                </c:pt>
                <c:pt idx="1639">
                  <c:v>1.3353508375688073E-2</c:v>
                </c:pt>
                <c:pt idx="1640">
                  <c:v>1.0397387201258919E-2</c:v>
                </c:pt>
                <c:pt idx="1641">
                  <c:v>5.7083696927629959E-3</c:v>
                </c:pt>
                <c:pt idx="1642">
                  <c:v>6.116110706422018E-4</c:v>
                </c:pt>
                <c:pt idx="1643">
                  <c:v>-4.0774070376488275E-3</c:v>
                </c:pt>
                <c:pt idx="1644">
                  <c:v>-9.9896472872242608E-3</c:v>
                </c:pt>
                <c:pt idx="1645">
                  <c:v>-9.7857771302752288E-3</c:v>
                </c:pt>
                <c:pt idx="1646">
                  <c:v>-4.6890179083593263E-3</c:v>
                </c:pt>
                <c:pt idx="1647">
                  <c:v>-7.135462090962283E-4</c:v>
                </c:pt>
                <c:pt idx="1648">
                  <c:v>3.1599903317196735E-3</c:v>
                </c:pt>
                <c:pt idx="1649">
                  <c:v>4.5870828298848103E-3</c:v>
                </c:pt>
                <c:pt idx="1650">
                  <c:v>6.9315921339449535E-3</c:v>
                </c:pt>
                <c:pt idx="1651">
                  <c:v>5.3006288790356775E-3</c:v>
                </c:pt>
                <c:pt idx="1652">
                  <c:v>4.5870828298848103E-3</c:v>
                </c:pt>
                <c:pt idx="1653">
                  <c:v>1.8348331119607542E-3</c:v>
                </c:pt>
                <c:pt idx="1654">
                  <c:v>-2.0387035688073393E-4</c:v>
                </c:pt>
                <c:pt idx="1655">
                  <c:v>-2.956120174770642E-3</c:v>
                </c:pt>
                <c:pt idx="1656">
                  <c:v>-2.8541848963644242E-3</c:v>
                </c:pt>
                <c:pt idx="1657">
                  <c:v>-1.7328980334862384E-3</c:v>
                </c:pt>
                <c:pt idx="1658">
                  <c:v>-6.116110706422018E-4</c:v>
                </c:pt>
                <c:pt idx="1659">
                  <c:v>-5.0967587220866457E-4</c:v>
                </c:pt>
                <c:pt idx="1660">
                  <c:v>-1.7328980334862384E-3</c:v>
                </c:pt>
                <c:pt idx="1661">
                  <c:v>-2.2425739256880729E-3</c:v>
                </c:pt>
                <c:pt idx="1662">
                  <c:v>-3.6696662239215083E-3</c:v>
                </c:pt>
                <c:pt idx="1663">
                  <c:v>-3.2619256101258918E-3</c:v>
                </c:pt>
                <c:pt idx="1664">
                  <c:v>-7.135462090962283E-4</c:v>
                </c:pt>
                <c:pt idx="1665">
                  <c:v>1.4270923981992865E-3</c:v>
                </c:pt>
                <c:pt idx="1666">
                  <c:v>4.1793421161233435E-3</c:v>
                </c:pt>
                <c:pt idx="1667">
                  <c:v>6.6257863986921494E-3</c:v>
                </c:pt>
                <c:pt idx="1668">
                  <c:v>6.4219162417431183E-3</c:v>
                </c:pt>
                <c:pt idx="1669">
                  <c:v>5.3006288790356775E-3</c:v>
                </c:pt>
                <c:pt idx="1670">
                  <c:v>6.116110706422018E-4</c:v>
                </c:pt>
                <c:pt idx="1671">
                  <c:v>-4.5870828298848103E-3</c:v>
                </c:pt>
                <c:pt idx="1672">
                  <c:v>-7.7470731616044843E-3</c:v>
                </c:pt>
                <c:pt idx="1673">
                  <c:v>-6.5238513202176343E-3</c:v>
                </c:pt>
                <c:pt idx="1674">
                  <c:v>-6.6257863986921494E-3</c:v>
                </c:pt>
                <c:pt idx="1675">
                  <c:v>-1.0907063093460753E-2</c:v>
                </c:pt>
                <c:pt idx="1676">
                  <c:v>-1.6411563728899077E-2</c:v>
                </c:pt>
                <c:pt idx="1677">
                  <c:v>-1.773672004896534E-2</c:v>
                </c:pt>
                <c:pt idx="1678">
                  <c:v>-1.1926414877864423E-2</c:v>
                </c:pt>
                <c:pt idx="1679">
                  <c:v>-7.1354622908939855E-3</c:v>
                </c:pt>
                <c:pt idx="1680">
                  <c:v>-3.6696662239215083E-3</c:v>
                </c:pt>
                <c:pt idx="1681">
                  <c:v>-2.5483793610433228E-3</c:v>
                </c:pt>
                <c:pt idx="1682">
                  <c:v>-2.0387035688073393E-4</c:v>
                </c:pt>
                <c:pt idx="1683">
                  <c:v>4.0774070376488271E-4</c:v>
                </c:pt>
                <c:pt idx="1684">
                  <c:v>3.6696662239215083E-3</c:v>
                </c:pt>
                <c:pt idx="1685">
                  <c:v>8.3586841322808338E-3</c:v>
                </c:pt>
                <c:pt idx="1686">
                  <c:v>1.1722545520642202E-2</c:v>
                </c:pt>
                <c:pt idx="1687">
                  <c:v>7.1354622908939855E-3</c:v>
                </c:pt>
                <c:pt idx="1688">
                  <c:v>3.8735365808022421E-3</c:v>
                </c:pt>
                <c:pt idx="1689">
                  <c:v>-1.0193517844036696E-3</c:v>
                </c:pt>
                <c:pt idx="1690">
                  <c:v>-2.5483793610433228E-3</c:v>
                </c:pt>
                <c:pt idx="1691">
                  <c:v>-3.4657960669724768E-3</c:v>
                </c:pt>
                <c:pt idx="1692">
                  <c:v>-4.1793421161233435E-3</c:v>
                </c:pt>
                <c:pt idx="1693">
                  <c:v>-4.5870828298848103E-3</c:v>
                </c:pt>
                <c:pt idx="1694">
                  <c:v>-6.6257863986921494E-3</c:v>
                </c:pt>
                <c:pt idx="1695">
                  <c:v>-1.2232221412844035E-2</c:v>
                </c:pt>
                <c:pt idx="1696">
                  <c:v>-1.1926414877864423E-2</c:v>
                </c:pt>
                <c:pt idx="1697">
                  <c:v>-1.1008999271559633E-2</c:v>
                </c:pt>
                <c:pt idx="1698">
                  <c:v>-9.9896472872242608E-3</c:v>
                </c:pt>
                <c:pt idx="1699">
                  <c:v>-8.2567495536355756E-3</c:v>
                </c:pt>
                <c:pt idx="1700">
                  <c:v>-7.7470731616044843E-3</c:v>
                </c:pt>
                <c:pt idx="1701">
                  <c:v>-1.1212869628440366E-2</c:v>
                </c:pt>
                <c:pt idx="1702">
                  <c:v>-1.406705462477064E-2</c:v>
                </c:pt>
                <c:pt idx="1703">
                  <c:v>-1.6921239621100918E-2</c:v>
                </c:pt>
                <c:pt idx="1704">
                  <c:v>-1.4678664695754332E-2</c:v>
                </c:pt>
                <c:pt idx="1705">
                  <c:v>-1.3251573197247705E-2</c:v>
                </c:pt>
                <c:pt idx="1706">
                  <c:v>-1.1314804806880732E-2</c:v>
                </c:pt>
                <c:pt idx="1707">
                  <c:v>-1.1008999271559633E-2</c:v>
                </c:pt>
                <c:pt idx="1708">
                  <c:v>-9.9896472872242608E-3</c:v>
                </c:pt>
                <c:pt idx="1709">
                  <c:v>-9.9896472872242608E-3</c:v>
                </c:pt>
                <c:pt idx="1710">
                  <c:v>-6.4219162417431183E-3</c:v>
                </c:pt>
                <c:pt idx="1711">
                  <c:v>-2.0387035688073393E-4</c:v>
                </c:pt>
                <c:pt idx="1712">
                  <c:v>5.5044995358139647E-3</c:v>
                </c:pt>
                <c:pt idx="1713">
                  <c:v>1.1212869628440366E-2</c:v>
                </c:pt>
                <c:pt idx="1714">
                  <c:v>1.5494146123277267E-2</c:v>
                </c:pt>
                <c:pt idx="1715">
                  <c:v>2.0081230152752292E-2</c:v>
                </c:pt>
                <c:pt idx="1716">
                  <c:v>1.7328979335203873E-2</c:v>
                </c:pt>
                <c:pt idx="1717">
                  <c:v>1.4270924981651376E-2</c:v>
                </c:pt>
                <c:pt idx="1718">
                  <c:v>1.0499323379357798E-2</c:v>
                </c:pt>
                <c:pt idx="1719">
                  <c:v>6.5238513202176343E-3</c:v>
                </c:pt>
                <c:pt idx="1720">
                  <c:v>1.0193517844036696E-3</c:v>
                </c:pt>
                <c:pt idx="1721">
                  <c:v>-6.8296565556411823E-3</c:v>
                </c:pt>
                <c:pt idx="1722">
                  <c:v>-1.070319373623853E-2</c:v>
                </c:pt>
                <c:pt idx="1723">
                  <c:v>-1.2436090770066258E-2</c:v>
                </c:pt>
                <c:pt idx="1724">
                  <c:v>-1.406705462477064E-2</c:v>
                </c:pt>
                <c:pt idx="1725">
                  <c:v>-1.6921239621100918E-2</c:v>
                </c:pt>
                <c:pt idx="1726">
                  <c:v>-2.1916062365020385E-2</c:v>
                </c:pt>
                <c:pt idx="1727">
                  <c:v>-2.7420562000800203E-2</c:v>
                </c:pt>
                <c:pt idx="1728">
                  <c:v>-2.793023789300204E-2</c:v>
                </c:pt>
                <c:pt idx="1729">
                  <c:v>-2.2119933721559629E-2</c:v>
                </c:pt>
                <c:pt idx="1730">
                  <c:v>-1.8144460762726806E-2</c:v>
                </c:pt>
                <c:pt idx="1731">
                  <c:v>-1.1824480699082568E-2</c:v>
                </c:pt>
                <c:pt idx="1732">
                  <c:v>-6.2180455849648311E-3</c:v>
                </c:pt>
                <c:pt idx="1733">
                  <c:v>-1.0499490316004076E-2</c:v>
                </c:pt>
                <c:pt idx="1734">
                  <c:v>-1.0193679918450561E-2</c:v>
                </c:pt>
                <c:pt idx="1735">
                  <c:v>-1.0193679918450561E-2</c:v>
                </c:pt>
                <c:pt idx="1736">
                  <c:v>-1.0193679918450561E-2</c:v>
                </c:pt>
                <c:pt idx="1737">
                  <c:v>-1.0193679918450561E-2</c:v>
                </c:pt>
                <c:pt idx="1738">
                  <c:v>-1.0193679918450561E-2</c:v>
                </c:pt>
                <c:pt idx="1739">
                  <c:v>-1.0193679918450561E-2</c:v>
                </c:pt>
                <c:pt idx="1740">
                  <c:v>-1.0193679918450561E-2</c:v>
                </c:pt>
                <c:pt idx="1741">
                  <c:v>-1.0193679918450561E-2</c:v>
                </c:pt>
                <c:pt idx="1742">
                  <c:v>-1.0193679918450561E-2</c:v>
                </c:pt>
                <c:pt idx="1743">
                  <c:v>-1.0193679918450561E-2</c:v>
                </c:pt>
                <c:pt idx="1744">
                  <c:v>-1.0193679918450561E-2</c:v>
                </c:pt>
                <c:pt idx="1745">
                  <c:v>-1.0193679918450561E-2</c:v>
                </c:pt>
                <c:pt idx="1746">
                  <c:v>-1.0193679918450561E-2</c:v>
                </c:pt>
                <c:pt idx="1747">
                  <c:v>-1.0193679918450561E-2</c:v>
                </c:pt>
                <c:pt idx="1748">
                  <c:v>-1.0193679918450561E-2</c:v>
                </c:pt>
              </c:numCache>
            </c:numRef>
          </c:yVal>
          <c:smooth val="0"/>
          <c:extLst>
            <c:ext xmlns:c16="http://schemas.microsoft.com/office/drawing/2014/chart" uri="{C3380CC4-5D6E-409C-BE32-E72D297353CC}">
              <c16:uniqueId val="{00000000-E5A5-439E-A05F-64DC4A0D8C4B}"/>
            </c:ext>
          </c:extLst>
        </c:ser>
        <c:dLbls>
          <c:showLegendKey val="0"/>
          <c:showVal val="0"/>
          <c:showCatName val="0"/>
          <c:showSerName val="0"/>
          <c:showPercent val="0"/>
          <c:showBubbleSize val="0"/>
        </c:dLbls>
        <c:axId val="762994383"/>
        <c:axId val="878433903"/>
      </c:scatterChart>
      <c:valAx>
        <c:axId val="762994383"/>
        <c:scaling>
          <c:orientation val="minMax"/>
          <c:max val="35"/>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Time (</a:t>
                </a:r>
                <a:r>
                  <a:rPr lang="en-US" b="1"/>
                  <a:t>s</a:t>
                </a:r>
                <a:r>
                  <a:rPr lang="en-GB" b="1"/>
                  <a:t>) </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cross"/>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8433903"/>
        <c:crossesAt val="-0.35000000000000003"/>
        <c:crossBetween val="midCat"/>
      </c:valAx>
      <c:valAx>
        <c:axId val="878433903"/>
        <c:scaling>
          <c:orientation val="minMax"/>
          <c:max val="0.35000000000000003"/>
          <c:min val="-0.35000000000000003"/>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Acceleration (g)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0"/>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2994383"/>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B96D9E8-C76D-4FF0-817D-143B3FF8C47D}"/>
      </w:docPartPr>
      <w:docPartBody>
        <w:p w:rsidR="005E5260" w:rsidRDefault="00626476">
          <w:r w:rsidRPr="00AD0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476"/>
    <w:rsid w:val="005E5260"/>
    <w:rsid w:val="00626476"/>
    <w:rsid w:val="0089578A"/>
    <w:rsid w:val="00936961"/>
    <w:rsid w:val="00D223AB"/>
    <w:rsid w:val="00D452EE"/>
    <w:rsid w:val="00DE1446"/>
    <w:rsid w:val="00F575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47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B3C25F-5B32-4C77-84DB-EE3190C38642}">
  <we:reference id="wa104382081" version="1.46.0.0" store="en-US" storeType="OMEX"/>
  <we:alternateReferences>
    <we:reference id="wa104382081" version="1.46.0.0" store="en-US" storeType="OMEX"/>
  </we:alternateReferences>
  <we:properties>
    <we:property name="MENDELEY_CITATIONS" value="[{&quot;citationID&quot;:&quot;MENDELEY_CITATION_9b34c733-d84f-4b85-9e5d-0a7d04529f75&quot;,&quot;properties&quot;:{&quot;noteIndex&quot;:0},&quot;isEdited&quot;:false,&quot;manualOverride&quot;:{&quot;isManuallyOverridden&quot;:false,&quot;citeprocText&quot;:&quot;(1)&quot;,&quot;manualOverrideText&quot;:&quot;&quot;},&quot;citationTag&quot;:&quot;MENDELEY_CITATION_v3_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&quot;,&quot;citationItems&quot;:[{&quot;id&quot;:&quot;90d278b4-6254-38d4-a393-d9acb8717f10&quot;,&quot;itemData&quot;:{&quot;type&quot;:&quot;article-journal&quot;,&quot;id&quot;:&quot;90d278b4-6254-38d4-a393-d9acb8717f10&quot;,&quot;title&quot;:&quot;Investigation of the Impacts of  Fuel Oil on the Geotechnical Properties of Cohesive Soil&quot;,&quot;author&quot;:[{&quot;family&quot;:&quot;Karkush&quot;,&quot;given&quot;:&quot;Mahdi O.&quot;,&quot;parse-names&quot;:false,&quot;dropping-particle&quot;:&quot;&quot;,&quot;non-dropping-particle&quot;:&quot;&quot;},{&quot;family&quot;:&quot;Kareem&quot;,&quot;given&quot;:&quot;Zaineb Abdul&quot;,&quot;parse-names&quot;:false,&quot;dropping-particle&quot;:&quot;&quot;,&quot;non-dropping-particle&quot;:&quot;&quot;}],&quot;container-title&quot;:&quot;Engineering Journal&quot;,&quot;accessed&quot;:{&quot;date-parts&quot;:[[2022,11,13]]},&quot;DOI&quot;:&quot;10.4186/ej.2017.21.4.127&quot;,&quot;ISSN&quot;:&quot;0125-8281&quot;,&quot;URL&quot;:&quot;https://engj.org/index.php/ej/article/view/1486&quot;,&quot;issued&quot;:{&quot;date-parts&quot;:[[2017,7,31]]},&quot;page&quot;:&quot;127-137&quot;,&quot;abstract&quot;:&quot;The present study investigates the impacts of fuel oil (MFO) on the chemical, physical and mechanical properties of cohesive soil. The contaminant is fuel oil disposed as byproduct from the fuel feeding the electricity power plant at the campus of University of Baghdad in Baghdad/Iraq. The soil sample are obtained from the same site of electricity plant and classified according to unified soil classification system (USCS) as silty clay of low plasticity (CL). The soil samples are artificially contaminated with two percentages of fuel oil, 10 and 20 % in relative to the dry weight of soil. The soil samples were mixed by hands with fuel oil and left for 4 days to allow chemical reactions between soil particles and contaminant. A series of laboratory tests are conducted on both intact and artificially contaminated soil samples to measure the effects of fuel oil on the chemical, physical and mechanical properties of soil samples. The results of tests showed that the fuel oil has significant impacts on the mechanical properties of soil and slight effects on the chemical and physical properties of soil. Increasing the percentage of contaminant causes a slight decrease in the liquid limit and particle size distribution, on the other hand it causes a considerable decrease in the consolidation and shear strength parameters. The results of direct shear tests showed decreasing the cohesion of soil by 44 and 66 %, but the angle of internal friction decreased by 18 and 33 % for soil samples contaminated with 10 % and 20 % of fuel oil respectively.&quot;,&quot;publisher&quot;:&quot;Chulalongkorn University 1&quot;,&quot;issue&quot;:&quot;4&quot;,&quot;volume&quot;:&quot;21&quot;,&quot;container-title-short&quot;:&quot;&quot;},&quot;isTemporary&quot;:false}]},{&quot;citationID&quot;:&quot;MENDELEY_CITATION_a69c7764-c67a-40f1-be59-2f8505b140b2&quot;,&quot;properties&quot;:{&quot;noteIndex&quot;:0},&quot;isEdited&quot;:false,&quot;manualOverride&quot;:{&quot;isManuallyOverridden&quot;:false,&quot;citeprocText&quot;:&quot;(2)&quot;,&quot;manualOverrideText&quot;:&quot;&quot;},&quot;citationTag&quot;:&quot;MENDELEY_CITATION_v3_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&quot;,&quot;citationItems&quot;:[{&quot;id&quot;:&quot;0702409f-85cd-37c4-8770-b84fe82c1f0e&quot;,&quot;itemData&quot;:{&quot;type&quot;:&quot;article-journal&quot;,&quot;id&quot;:&quot;0702409f-85cd-37c4-8770-b84fe82c1f0e&quot;,&quot;title&quot;:&quot;Behavior of Passive Pile Foundation in Clayey Soil contaminated with Fuel Oil&quot;,&quot;author&quot;:[{&quot;family&quot;:&quot;Karkush&quot;,&quot;given&quot;:&quot;Mahdi O&quot;,&quot;parse-names&quot;:false,&quot;dropping-particle&quot;:&quot;&quot;,&quot;non-dropping-particle&quot;:&quot;&quot;},{&quot;family&quot;:&quot;Kareem&quot;,&quot;given&quot;:&quot;Zainab A&quot;,&quot;parse-names&quot;:false,&quot;dropping-particle&quot;:&quot;&quot;,&quot;non-dropping-particle&quot;:&quot;&quot;}],&quot;container-title&quot;:&quot;KSCE Journal of Civil Engineering&quot;,&quot;DOI&quot;:&quot;10.1007/s12205-018-0024-8&quot;,&quot;ISSN&quot;:&quot;1976-3808&quot;,&quot;URL&quot;:&quot;https://doi.org/10.1007/s12205-018-0024-8&quot;,&quot;issued&quot;:{&quot;date-parts&quot;:[[2019]]},&quot;page&quot;:&quot;110-119&quot;,&quot;abstract&quot;:&quot;This study highlights the impacts of Medium Fuel Oil (MFO) on the behavior of passive pile foundation constructed in clayey soil. The pile foundation is loaded axially and subjected to the movement of soil resulting from the construction of a nearby embankment. The intact soil sample is classified as lean clay of low plasticity (CL). The soil samples were synthetically contaminated with two percentages of MFO, 10 and 20% according to the dry weight of the soil. The soil samples were mixed with the contaminant (MFO) manually and left for 4 days for homogeneity. The effects of an adjacent embankment on the behavior are investigated by measuring the strains along the pile shaft. An incremental surcharge was applied at distances of 5D and 10D from the edge of the pile model, where D is the model pile diameter. The main results obtained from the physical model of pile tests are vertical and horizontal displacements at the soil surface and strains along the pile shaft. Finite difference method is used to calculate the rotation of pile, pile deflection, shear force, and soil reaction from the bending moment calculated from strains. Based on the results of the tests, it was concluded that increasing the percentage of MFO in the soil causes increasing the effects of adjacent embankment load on the response of the passive pile. Also, increasing the distance between the pile and the edge of embankment decreases the effects of embankment loading on the behavior of pile.&quot;,&quot;issue&quot;:&quot;1&quot;,&quot;volume&quot;:&quot;23&quot;,&quot;container-title-short&quot;:&quot;&quot;},&quot;isTemporary&quot;:false}]},{&quot;citationID&quot;:&quot;MENDELEY_CITATION_4d5ec256-927c-4013-b7dc-f7ac0a5d4d14&quot;,&quot;properties&quot;:{&quot;noteIndex&quot;:0},&quot;isEdited&quot;:false,&quot;manualOverride&quot;:{&quot;isManuallyOverridden&quot;:false,&quot;citeprocText&quot;:&quot;(3,4)&quot;,&quot;manualOverrideText&quot;:&quot;&quot;},&quot;citationTag&quot;:&quot;MENDELEY_CITATION_v3_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&quot;,&quot;citationItems&quot;:[{&quot;id&quot;:&quot;5d2b38c0-e077-3442-bc95-6584130bf25b&quot;,&quot;itemData&quot;:{&quot;type&quot;:&quot;book&quot;,&quot;id&quot;:&quot;5d2b38c0-e077-3442-bc95-6584130bf25b&quot;,&quot;title&quot;:&quot;Ground improvement&quot;,&quot;author&quot;:[{&quot;family&quot;:&quot;Moseley&quot;,&quot;given&quot;:&quot;Michael P&quot;,&quot;parse-names&quot;:false,&quot;dropping-particle&quot;:&quot;&quot;,&quot;non-dropping-particle&quot;:&quot;&quot;},{&quot;family&quot;:&quot;Kirsch&quot;,&quot;given&quot;:&quot;Klaus&quot;,&quot;parse-names&quot;:false,&quot;dropping-particle&quot;:&quot;&quot;,&quot;non-dropping-particle&quot;:&quot;&quot;}],&quot;ISBN&quot;:&quot;0429095910&quot;,&quot;issued&quot;:{&quot;date-parts&quot;:[[2004]]},&quot;publisher&quot;:&quot;CRC Press&quot;,&quot;container-title-short&quot;:&quot;&quot;},&quot;isTemporary&quot;:false},{&quot;id&quot;:&quot;222a9638-70f0-34e1-936e-ac8c1d18b112&quot;,&quot;itemData&quot;:{&quot;type&quot;:&quot;article-journal&quot;,&quot;id&quot;:&quot;222a9638-70f0-34e1-936e-ac8c1d18b112&quot;,&quot;title&quot;:&quot;Cyclic and seismic response of single piles in improved and unimproved soft clays&quot;,&quot;author&quot;:[{&quot;family&quot;:&quot;Liu&quot;,&quot;given&quot;:&quot;Chunyang&quot;,&quot;parse-names&quot;:false,&quot;dropping-particle&quot;:&quot;&quot;,&quot;non-dropping-particle&quot;:&quot;&quot;},{&quot;family&quot;:&quot;Soltani&quot;,&quot;given&quot;:&quot;Hoda&quot;,&quot;parse-names&quot;:false,&quot;dropping-particle&quot;:&quot;&quot;,&quot;non-dropping-particle&quot;:&quot;&quot;},{&quot;family&quot;:&quot;Muraleetharan&quot;,&quot;given&quot;:&quot;Kanthasamy K&quot;,&quot;parse-names&quot;:false,&quot;dropping-particle&quot;:&quot;&quot;,&quot;non-dropping-particle&quot;:&quot;&quot;},{&quot;family&quot;:&quot;Cerato&quot;,&quot;given&quot;:&quot;Amy B&quot;,&quot;parse-names&quot;:false,&quot;dropping-particle&quot;:&quot;&quot;,&quot;non-dropping-particle&quot;:&quot;&quot;},{&quot;family&quot;:&quot;Miller&quot;,&quot;given&quot;:&quot;Gerald A&quot;,&quot;parse-names&quot;:false,&quot;dropping-particle&quot;:&quot;&quot;,&quot;non-dropping-particle&quot;:&quot;&quot;},{&quot;family&quot;:&quot;Sritharan&quot;,&quot;given&quot;:&quot;Sri&quot;,&quot;parse-names&quot;:false,&quot;dropping-particle&quot;:&quot;&quot;,&quot;non-dropping-particle&quot;:&quot;&quot;}],&quot;container-title&quot;:&quot;Acta Geotechnica&quot;,&quot;container-title-short&quot;:&quot;Acta Geotech&quot;,&quot;DOI&quot;:&quot;10.1007/s11440-016-0504-2&quot;,&quot;ISSN&quot;:&quot;1861-1133&quot;,&quot;URL&quot;:&quot;https://doi.org/10.1007/s11440-016-0504-2&quot;,&quot;issued&quot;:{&quot;date-parts&quot;:[[2016]]},&quot;page&quot;:&quot;1431-1444&quot;,&quot;abstract&quot;:&quot;Presented in this paper are results of two centrifuge tests on single piles installed in unimproved and improved soft clay (a total of 14 piles), with the relative pile–soil stiffness values varying nearly two orders of magnitude, and subjected to cyclic lateral loading and seismic loading. This research was motivated by the need for better understanding of lateral load behavior of piles in soft clays that are improved using cement deep soil mixing (CDSM). Cyclic test results showed that improving the ground around a pile foundation using CDSM is an effective way to improve the lateral load behavior of that foundation. Depending on the extent of ground improvement, elastic lateral stiffness and ultimate resistance of a pile foundation in improved soil increased by 2–8 times and 4–5 times, respectively, from those of a pile in the unimproved soil. While maximum bending moments and shear forces within piles in unimproved soil occurred at larger depths, those in improved soil occurred at much shallower depths and within the improved zone. The seismic tests revealed that, in general, ground improvement around a pile is an effective method to reduce accelerations and dynamic lateral displacements during earthquakes, provided that the ground is improved at least to a size of 13D × 13D × 9D (length × width × depth), where D is the outside diameter of the pile, for the pile–soil systems tested in this study. The smallest ground improvement used in these tests (9D × 9D × 6D), however, proved ineffective in improving the seismic behavior of the piles. The ground improvement around a pile reduces the fundamental period of the pile–soil system, and therefore, the improved system may produce larger pile top accelerations and/or displacements than the unimproved system depending on the frequency content of the earthquake motion.&quot;,&quot;issue&quot;:&quot;6&quot;,&quot;volume&quot;:&quot;11&quot;},&quot;isTemporary&quot;:false}]},{&quot;citationID&quot;:&quot;MENDELEY_CITATION_28de0c92-072d-4b69-9db7-49dd5f95b85b&quot;,&quot;properties&quot;:{&quot;noteIndex&quot;:0},&quot;isEdited&quot;:false,&quot;manualOverride&quot;:{&quot;isManuallyOverridden&quot;:false,&quot;citeprocText&quot;:&quot;(5)&quot;,&quot;manualOverrideText&quot;:&quot;&quot;},&quot;citationTag&quot;:&quot;MENDELEY_CITATION_v3_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&quot;,&quot;citationItems&quot;:[{&quot;id&quot;:&quot;35d59a67-8014-32ae-890e-60dd6631c2c0&quot;,&quot;itemData&quot;:{&quot;type&quot;:&quot;article-journal&quot;,&quot;id&quot;:&quot;35d59a67-8014-32ae-890e-60dd6631c2c0&quot;,&quot;title&quot;:&quot;Theoretical Modeling and Experimental Investigation of the Leaching Behavior of Salty Soils&quot;,&quot;author&quot;:[{&quot;family&quot;:&quot;Karkush&quot;,&quot;given&quot;:&quot;Mahdi&quot;,&quot;parse-names&quot;:false,&quot;dropping-particle&quot;:&quot;&quot;,&quot;non-dropping-particle&quot;:&quot;&quot;},{&quot;family&quot;:&quot;Alshakarchi&quot;,&quot;given&quot;:&quot;Y&quot;,&quot;parse-names&quot;:false,&quot;dropping-particle&quot;:&quot;&quot;,&quot;non-dropping-particle&quot;:&quot;&quot;},{&quot;family&quot;:&quot;Aljorany&quot;,&quot;given&quot;:&quot;Ala&quot;,&quot;parse-names&quot;:false,&quot;dropping-particle&quot;:&quot;&quot;,&quot;non-dropping-particle&quot;:&quot;&quot;}],&quot;container-title&quot;:&quot;ICCBT2008&quot;,&quot;issued&quot;:{&quot;date-parts&quot;:[[2008,1,1]]},&quot;page&quot;:&quot;123-138&quot;,&quot;container-title-short&quot;:&quot;&quot;},&quot;isTemporary&quot;:false}]},{&quot;citationID&quot;:&quot;MENDELEY_CITATION_c488d99f-0c20-481d-8003-280441a9d58b&quot;,&quot;properties&quot;:{&quot;noteIndex&quot;:0},&quot;isEdited&quot;:false,&quot;manualOverride&quot;:{&quot;isManuallyOverridden&quot;:false,&quot;citeprocText&quot;:&quot;(6)&quot;,&quot;manualOverrideText&quot;:&quot;&quot;},&quot;citationTag&quot;:&quot;MENDELEY_CITATION_v3_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&quot;,&quot;citationItems&quot;:[{&quot;id&quot;:&quot;11a3e683-e94b-3037-af75-a10f4e30ae17&quot;,&quot;itemData&quot;:{&quot;type&quot;:&quot;article-journal&quot;,&quot;id&quot;:&quot;11a3e683-e94b-3037-af75-a10f4e30ae17&quot;,&quot;title&quot;:&quot;BEHAVIOR OF PILE GROUP SUBJECTED TO CYCLIC LATERAL  LOADING IN CONTAMINATED SOILS&quot;,&quot;author&quot;:[{&quot;family&quot;:&quot;Karkush&quot;,&quot;given&quot;:&quot;Mahdi O.&quot;,&quot;parse-names&quot;:false,&quot;dropping-particle&quot;:&quot;&quot;,&quot;non-dropping-particle&quot;:&quot;&quot;},{&quot;family&quot;:&quot;Kareem&quot;,&quot;given&quot;:&quot;Mahmoud S. Abdul&quot;,&quot;parse-names&quot;:false,&quot;dropping-particle&quot;:&quot;&quot;,&quot;non-dropping-particle&quot;:&quot;&quot;}],&quot;container-title&quot;:&quot;GEOMATE Journal&quot;,&quot;accessed&quot;:{&quot;date-parts&quot;:[[2022,11,13]]},&quot;ISSN&quot;:&quot;2186-2990&quot;,&quot;URL&quot;:&quot;https://geomatejournal.com/geomate/article/view/2185&quot;,&quot;issued&quot;:{&quot;date-parts&quot;:[[2016]]},&quot;page&quot;:&quot;1943-1949&quot;,&quot;abstract&quot;:&quot;The impact of soil contamination on the behavior of a pile group driven into clayey soils is the subject of this study. A mechanical model had been manufactured to study the behavior of pile group (2×2) subjected to one-way cyclic lateral loading, and embedded in contaminated soils. The tests were performed on a free headed pile group with two ratios of eccentricity to embedded length (e/L) equal to 0.25 and 0.5. The intact soil samples were obtained from Al\u0002Musayib city in the center of Iraq, while the industrial wastewater is a byproduct discharged from Al-Musayib thermal electric power plant, which is located in the same region where the soil samples have been obtained. The intact clayey soil samples were contaminated synthetically with four percentages of (10, 20, 40 and 100) % by weight of distilled water used in the soaking process of soil samples, which continued for 30 days. On the basis of the results of tests, the different percentages of contaminants have nonlinear effects on the lateral load-displacement relation of the pile group. The lateral resistance of pile group decreased with increasing the concentration of contamination in the soil. The lateral bearing capacity of pile group decreased by (4–31)% for e/L equals 0.25 and 0.5, and the ratio of permanent displacement to the total displacement increased by (18–33)% with increasing the percentage of contamination in the soil. The efficiency of the pile group was (81–87)% from one single pile group.&quot;,&quot;publisher&quot;:&quot;Online&quot;,&quot;issue&quot;:&quot;21&quot;,&quot;volume&quot;:&quot;10&quot;,&quot;container-title-short&quot;:&quot;&quot;},&quot;isTemporary&quot;:false}]},{&quot;citationID&quot;:&quot;MENDELEY_CITATION_9befcfc8-f017-4388-921d-3ad2bb7a660d&quot;,&quot;properties&quot;:{&quot;noteIndex&quot;:0},&quot;isEdited&quot;:false,&quot;manualOverride&quot;:{&quot;isManuallyOverridden&quot;:false,&quot;citeprocText&quot;:&quot;(7)&quot;,&quot;manualOverrideText&quot;:&quot;&quot;},&quot;citationTag&quot;:&quot;MENDELEY_CITATION_v3_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&quot;,&quot;citationItems&quot;:[{&quot;id&quot;:&quot;0b96acf9-e645-3060-a276-a0b6aaeb602d&quot;,&quot;itemData&quot;:{&quot;type&quot;:&quot;article-journal&quot;,&quot;id&quot;:&quot;0b96acf9-e645-3060-a276-a0b6aaeb602d&quot;,&quot;title&quot;:&quot;Studying the effects of contamination on the geotechnical properties of clayey soil&quot;,&quot;author&quot;:[{&quot;family&quot;:&quot;Karkush&quot;,&quot;given&quot;:&quot;Mahdi&quot;,&quot;parse-names&quot;:false,&quot;dropping-particle&quot;:&quot;&quot;,&quot;non-dropping-particle&quot;:&quot;&quot;},{&quot;family&quot;:&quot;Zaboon&quot;,&quot;given&quot;:&quot;A T&quot;,&quot;parse-names&quot;:false,&quot;dropping-particle&quot;:&quot;&quot;,&quot;non-dropping-particle&quot;:&quot;&quot;},{&quot;family&quot;:&quot;Majid Hussein&quot;,&quot;given&quot;:&quot;Hadeel&quot;,&quot;parse-names&quot;:false,&quot;dropping-particle&quot;:&quot;&quot;,&quot;non-dropping-particle&quot;:&quot;&quot;}],&quot;DOI&quot;:&quot;10.1201/b15004-80&quot;,&quot;ISSN&quot;:&quot;978-1-138-00060-5&quot;,&quot;issued&quot;:{&quot;date-parts&quot;:[[2013,5,24]]},&quot;page&quot;:&quot;599-607&quot;,&quot;abstract&quot;:&quot;The present study describes the geotechnical behavior of synthetically contaminated soil. Physical, chemical, and mechanical properties were compared with the geotechnical properties of intact soil. The soil samples, disturbed and undisturbed, were obtained from Al-Khadymiya district, which is located at the north west of Baghdad city in Iraq. Four different types of contaminants were used: kerosene, ammonium hydroxide, lead nitrate and copper sulphate. The natural soil samples were contaminated synthetically by soaking in isolated pans containing a solute of water and contaminant for a period of 30 days. The contaminants were mixed with distilled water in two percentages 10 and 25% of the dry weight of the clay soil sample. The results showed that these contaminants have significant effects on the geotechnical and chemical properties of the soil. The contaminants causing an increase in Atterberg's limits (except samples contaminated with lead nitrate), maximum dry unit weigh (λd, max), initial void ratio (eo) (except samples contaminated with lead nitrate), compression index (Cc), swelling index (Cr), and collapse potential (CP). Also, the contaminants caused a decrease in specific gravity (Gs) and optimum moisture content (ωopt) (except samples contaminated with ammonium hydroxide), coefficient of vertical consolidation (Cv), and cohesion between soil particles&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CEB771-5667-4C8A-9C6B-CBE7EEFE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767</Words>
  <Characters>4374</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5131</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Hans Neber-Aeschbacher</dc:creator>
  <cp:keywords/>
  <cp:lastModifiedBy>Mahdi-Karkush</cp:lastModifiedBy>
  <cp:revision>3</cp:revision>
  <cp:lastPrinted>2010-04-09T05:23:00Z</cp:lastPrinted>
  <dcterms:created xsi:type="dcterms:W3CDTF">2023-05-23T16:08:00Z</dcterms:created>
  <dcterms:modified xsi:type="dcterms:W3CDTF">2023-05-23T16:10:00Z</dcterms:modified>
</cp:coreProperties>
</file>